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A32" w:rsidRPr="009321A8" w:rsidRDefault="00F75A32" w:rsidP="00F75A32">
      <w:pPr>
        <w:pStyle w:val="Heading1"/>
        <w:spacing w:after="0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caps w:val="0"/>
        </w:rPr>
        <w:t>1</w:t>
      </w:r>
      <w:r w:rsidRPr="009321A8">
        <w:rPr>
          <w:rFonts w:ascii="Times New Roman" w:hAnsi="Times New Roman" w:cs="Times New Roman"/>
          <w:caps w:val="0"/>
          <w:vertAlign w:val="superscript"/>
        </w:rPr>
        <w:t>ère</w:t>
      </w:r>
      <w:r w:rsidRPr="009321A8">
        <w:rPr>
          <w:rFonts w:ascii="Times New Roman" w:hAnsi="Times New Roman" w:cs="Times New Roman"/>
        </w:rPr>
        <w:t xml:space="preserve"> langue etrangere : Français </w:t>
      </w:r>
      <w:r w:rsidRPr="009321A8">
        <w:rPr>
          <w:rFonts w:ascii="Times New Roman" w:hAnsi="Times New Roman" w:cs="Times New Roman"/>
        </w:rPr>
        <w:br/>
        <w:t>(60 periodes)</w:t>
      </w:r>
    </w:p>
    <w:p w:rsidR="00F75A32" w:rsidRPr="009321A8" w:rsidRDefault="00F75A32" w:rsidP="00F75A32">
      <w:pPr>
        <w:rPr>
          <w:rFonts w:ascii="Times New Roman" w:hAnsi="Times New Roman" w:cs="Times New Roman"/>
        </w:rPr>
      </w:pPr>
    </w:p>
    <w:p w:rsidR="00F75A32" w:rsidRPr="009321A8" w:rsidRDefault="00F75A32" w:rsidP="00F75A32">
      <w:pPr>
        <w:pStyle w:val="Heading2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Description du métier</w:t>
      </w:r>
    </w:p>
    <w:p w:rsidR="00F75A32" w:rsidRPr="009321A8" w:rsidRDefault="00F75A32" w:rsidP="00F75A32">
      <w:pPr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ab/>
      </w:r>
      <w:r>
        <w:rPr>
          <w:rFonts w:ascii="Times New Roman" w:hAnsi="Times New Roman" w:cs="Times New Roman"/>
          <w:lang w:eastAsia="fr-FR"/>
        </w:rPr>
        <w:t>A la fin de ce cursus, l</w:t>
      </w:r>
      <w:r w:rsidRPr="009321A8">
        <w:rPr>
          <w:rFonts w:ascii="Times New Roman" w:hAnsi="Times New Roman" w:cs="Times New Roman"/>
          <w:lang w:eastAsia="fr-FR"/>
        </w:rPr>
        <w:t xml:space="preserve">’apprenant </w:t>
      </w:r>
      <w:r>
        <w:rPr>
          <w:rFonts w:ascii="Times New Roman" w:hAnsi="Times New Roman" w:cs="Times New Roman"/>
          <w:lang w:eastAsia="fr-FR"/>
        </w:rPr>
        <w:t xml:space="preserve">devrait être capable de </w:t>
      </w:r>
      <w:r w:rsidRPr="009321A8">
        <w:rPr>
          <w:rFonts w:ascii="Times New Roman" w:hAnsi="Times New Roman" w:cs="Times New Roman"/>
          <w:lang w:eastAsia="fr-FR"/>
        </w:rPr>
        <w:t>comprend</w:t>
      </w:r>
      <w:r>
        <w:rPr>
          <w:rFonts w:ascii="Times New Roman" w:hAnsi="Times New Roman" w:cs="Times New Roman"/>
          <w:lang w:eastAsia="fr-FR"/>
        </w:rPr>
        <w:t>re</w:t>
      </w:r>
      <w:r w:rsidRPr="009321A8">
        <w:rPr>
          <w:rFonts w:ascii="Times New Roman" w:hAnsi="Times New Roman" w:cs="Times New Roman"/>
          <w:lang w:eastAsia="fr-FR"/>
        </w:rPr>
        <w:t xml:space="preserve"> les consignes du professeur,</w:t>
      </w:r>
      <w:r w:rsidRPr="00500A88">
        <w:rPr>
          <w:rFonts w:ascii="Times New Roman" w:hAnsi="Times New Roman" w:cs="Times New Roman"/>
          <w:lang w:eastAsia="fr-FR"/>
        </w:rPr>
        <w:t xml:space="preserve"> </w:t>
      </w:r>
      <w:r>
        <w:rPr>
          <w:rFonts w:ascii="Times New Roman" w:hAnsi="Times New Roman" w:cs="Times New Roman"/>
          <w:lang w:eastAsia="fr-FR"/>
        </w:rPr>
        <w:t xml:space="preserve"> de </w:t>
      </w:r>
      <w:r w:rsidRPr="009321A8">
        <w:rPr>
          <w:rFonts w:ascii="Times New Roman" w:hAnsi="Times New Roman" w:cs="Times New Roman"/>
          <w:lang w:eastAsia="fr-FR"/>
        </w:rPr>
        <w:t>prend</w:t>
      </w:r>
      <w:r>
        <w:rPr>
          <w:rFonts w:ascii="Times New Roman" w:hAnsi="Times New Roman" w:cs="Times New Roman"/>
          <w:lang w:eastAsia="fr-FR"/>
        </w:rPr>
        <w:t xml:space="preserve">re des </w:t>
      </w:r>
      <w:r w:rsidRPr="009321A8">
        <w:rPr>
          <w:rFonts w:ascii="Times New Roman" w:hAnsi="Times New Roman" w:cs="Times New Roman"/>
          <w:lang w:eastAsia="fr-FR"/>
        </w:rPr>
        <w:t xml:space="preserve">notes </w:t>
      </w:r>
      <w:r>
        <w:rPr>
          <w:rFonts w:ascii="Times New Roman" w:hAnsi="Times New Roman" w:cs="Times New Roman"/>
          <w:lang w:eastAsia="fr-FR"/>
        </w:rPr>
        <w:t>de façon efficace, de part</w:t>
      </w:r>
      <w:r w:rsidRPr="009321A8">
        <w:rPr>
          <w:rFonts w:ascii="Times New Roman" w:hAnsi="Times New Roman" w:cs="Times New Roman"/>
          <w:lang w:eastAsia="fr-FR"/>
        </w:rPr>
        <w:t>icipe</w:t>
      </w:r>
      <w:r>
        <w:rPr>
          <w:rFonts w:ascii="Times New Roman" w:hAnsi="Times New Roman" w:cs="Times New Roman"/>
          <w:lang w:eastAsia="fr-FR"/>
        </w:rPr>
        <w:t>r à une discussion en classe et d’établir</w:t>
      </w:r>
      <w:r w:rsidRPr="009321A8">
        <w:rPr>
          <w:rFonts w:ascii="Times New Roman" w:hAnsi="Times New Roman" w:cs="Times New Roman"/>
          <w:lang w:eastAsia="fr-FR"/>
        </w:rPr>
        <w:t xml:space="preserve"> un échange élémentaire dans une situation professionnelle</w:t>
      </w:r>
      <w:r>
        <w:rPr>
          <w:rFonts w:ascii="Times New Roman" w:hAnsi="Times New Roman" w:cs="Times New Roman"/>
          <w:lang w:eastAsia="fr-FR"/>
        </w:rPr>
        <w:t>.</w:t>
      </w:r>
      <w:r w:rsidRPr="009321A8">
        <w:rPr>
          <w:rFonts w:ascii="Times New Roman" w:hAnsi="Times New Roman" w:cs="Times New Roman"/>
          <w:lang w:eastAsia="fr-FR"/>
        </w:rPr>
        <w:t xml:space="preserve"> Il</w:t>
      </w:r>
      <w:r>
        <w:rPr>
          <w:rFonts w:ascii="Times New Roman" w:hAnsi="Times New Roman" w:cs="Times New Roman"/>
          <w:lang w:eastAsia="fr-FR"/>
        </w:rPr>
        <w:t xml:space="preserve"> devrait être capable de repér</w:t>
      </w:r>
      <w:r w:rsidRPr="009321A8">
        <w:rPr>
          <w:rFonts w:ascii="Times New Roman" w:hAnsi="Times New Roman" w:cs="Times New Roman"/>
          <w:lang w:eastAsia="fr-FR"/>
        </w:rPr>
        <w:t>e</w:t>
      </w:r>
      <w:r>
        <w:rPr>
          <w:rFonts w:ascii="Times New Roman" w:hAnsi="Times New Roman" w:cs="Times New Roman"/>
          <w:lang w:eastAsia="fr-FR"/>
        </w:rPr>
        <w:t>r le plan du cours et d’en faire</w:t>
      </w:r>
      <w:r w:rsidRPr="009321A8">
        <w:rPr>
          <w:rFonts w:ascii="Times New Roman" w:hAnsi="Times New Roman" w:cs="Times New Roman"/>
          <w:lang w:eastAsia="fr-FR"/>
        </w:rPr>
        <w:t xml:space="preserve"> la synthèse. </w:t>
      </w:r>
      <w:r>
        <w:rPr>
          <w:rFonts w:ascii="Times New Roman" w:hAnsi="Times New Roman" w:cs="Times New Roman"/>
          <w:lang w:eastAsia="fr-FR"/>
        </w:rPr>
        <w:t xml:space="preserve">En plus, il devrait rédiger un CV et </w:t>
      </w:r>
      <w:r w:rsidRPr="009321A8">
        <w:rPr>
          <w:rFonts w:ascii="Times New Roman" w:hAnsi="Times New Roman" w:cs="Times New Roman"/>
          <w:lang w:eastAsia="fr-FR"/>
        </w:rPr>
        <w:t>une demande d’emploi.</w:t>
      </w:r>
    </w:p>
    <w:p w:rsidR="00F75A32" w:rsidRPr="009321A8" w:rsidRDefault="00F75A32" w:rsidP="00F75A32">
      <w:pPr>
        <w:pStyle w:val="Heading2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Compétences</w:t>
      </w:r>
    </w:p>
    <w:p w:rsidR="00F75A32" w:rsidRPr="009321A8" w:rsidRDefault="00F75A32" w:rsidP="00F75A32">
      <w:pPr>
        <w:numPr>
          <w:ilvl w:val="0"/>
          <w:numId w:val="5"/>
        </w:numPr>
        <w:spacing w:before="0" w:after="0"/>
        <w:ind w:left="357" w:hanging="35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Comprendre et produire des consignes</w:t>
      </w:r>
      <w:r>
        <w:rPr>
          <w:rFonts w:ascii="Times New Roman" w:hAnsi="Times New Roman" w:cs="Times New Roman"/>
          <w:lang w:eastAsia="fr-FR"/>
        </w:rPr>
        <w:t>.</w:t>
      </w:r>
    </w:p>
    <w:p w:rsidR="00F75A32" w:rsidRPr="009321A8" w:rsidRDefault="00F75A32" w:rsidP="00F75A32">
      <w:pPr>
        <w:numPr>
          <w:ilvl w:val="0"/>
          <w:numId w:val="5"/>
        </w:numPr>
        <w:spacing w:before="0" w:after="0"/>
        <w:ind w:left="357" w:hanging="35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Prendre des notes</w:t>
      </w:r>
      <w:r>
        <w:rPr>
          <w:rFonts w:ascii="Times New Roman" w:hAnsi="Times New Roman" w:cs="Times New Roman"/>
          <w:lang w:eastAsia="fr-FR"/>
        </w:rPr>
        <w:t>.</w:t>
      </w:r>
    </w:p>
    <w:p w:rsidR="00F75A32" w:rsidRDefault="00F75A32" w:rsidP="00F75A32">
      <w:pPr>
        <w:numPr>
          <w:ilvl w:val="0"/>
          <w:numId w:val="5"/>
        </w:numPr>
        <w:spacing w:before="0" w:after="0"/>
        <w:ind w:left="357" w:hanging="35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Etablir un échange oral</w:t>
      </w:r>
      <w:r>
        <w:rPr>
          <w:rFonts w:ascii="Times New Roman" w:hAnsi="Times New Roman" w:cs="Times New Roman"/>
          <w:lang w:eastAsia="fr-FR"/>
        </w:rPr>
        <w:t>.</w:t>
      </w:r>
    </w:p>
    <w:p w:rsidR="00F75A32" w:rsidRPr="00500A88" w:rsidRDefault="00F75A32" w:rsidP="00F75A32">
      <w:pPr>
        <w:numPr>
          <w:ilvl w:val="0"/>
          <w:numId w:val="5"/>
        </w:numPr>
        <w:spacing w:before="0" w:after="0"/>
        <w:ind w:left="357" w:hanging="35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Repérer et produire un plan</w:t>
      </w:r>
      <w:r>
        <w:rPr>
          <w:rFonts w:ascii="Times New Roman" w:hAnsi="Times New Roman" w:cs="Times New Roman"/>
          <w:lang w:eastAsia="fr-FR"/>
        </w:rPr>
        <w:t>.</w:t>
      </w:r>
    </w:p>
    <w:p w:rsidR="00F75A32" w:rsidRPr="009321A8" w:rsidRDefault="00F75A32" w:rsidP="00F75A32">
      <w:pPr>
        <w:numPr>
          <w:ilvl w:val="0"/>
          <w:numId w:val="5"/>
        </w:numPr>
        <w:spacing w:before="0" w:after="0"/>
        <w:ind w:left="357" w:hanging="35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Rédiger</w:t>
      </w:r>
      <w:r>
        <w:rPr>
          <w:rFonts w:ascii="Times New Roman" w:hAnsi="Times New Roman" w:cs="Times New Roman"/>
          <w:lang w:eastAsia="fr-FR"/>
        </w:rPr>
        <w:t xml:space="preserve"> un CV et</w:t>
      </w:r>
      <w:r w:rsidRPr="009321A8">
        <w:rPr>
          <w:rFonts w:ascii="Times New Roman" w:hAnsi="Times New Roman" w:cs="Times New Roman"/>
          <w:lang w:eastAsia="fr-FR"/>
        </w:rPr>
        <w:t xml:space="preserve"> une demande d’emploi</w:t>
      </w:r>
      <w:r>
        <w:rPr>
          <w:rFonts w:ascii="Times New Roman" w:hAnsi="Times New Roman" w:cs="Times New Roman"/>
          <w:lang w:eastAsia="fr-FR"/>
        </w:rPr>
        <w:t>.</w:t>
      </w:r>
    </w:p>
    <w:p w:rsidR="00F75A32" w:rsidRPr="009321A8" w:rsidRDefault="00F75A32" w:rsidP="00F75A32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Cours 1 : Comprendre et produire une consigne </w:t>
      </w:r>
    </w:p>
    <w:p w:rsidR="00F75A32" w:rsidRPr="009321A8" w:rsidRDefault="00F75A32" w:rsidP="00F75A32">
      <w:pPr>
        <w:pStyle w:val="period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(10</w:t>
      </w:r>
      <w:r w:rsidRPr="009321A8">
        <w:rPr>
          <w:rFonts w:ascii="Times New Roman" w:hAnsi="Times New Roman" w:cs="Times New Roman"/>
        </w:rPr>
        <w:t xml:space="preserve"> périodes)</w:t>
      </w:r>
    </w:p>
    <w:p w:rsidR="00F75A32" w:rsidRPr="009321A8" w:rsidRDefault="00F75A32" w:rsidP="00F75A32">
      <w:pPr>
        <w:pStyle w:val="Heading2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Objectifs </w:t>
      </w: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Au terme de ce cours, l’apprenant devra</w:t>
      </w:r>
      <w:r>
        <w:rPr>
          <w:rFonts w:ascii="Times New Roman" w:hAnsi="Times New Roman" w:cs="Times New Roman"/>
          <w:lang w:eastAsia="fr-FR"/>
        </w:rPr>
        <w:t>it</w:t>
      </w:r>
      <w:r w:rsidRPr="009321A8">
        <w:rPr>
          <w:rFonts w:ascii="Times New Roman" w:hAnsi="Times New Roman" w:cs="Times New Roman"/>
          <w:lang w:eastAsia="fr-FR"/>
        </w:rPr>
        <w:t xml:space="preserve"> être capable de :</w:t>
      </w:r>
    </w:p>
    <w:p w:rsidR="00F75A32" w:rsidRPr="00500A88" w:rsidRDefault="00F75A32" w:rsidP="00F75A32">
      <w:pPr>
        <w:numPr>
          <w:ilvl w:val="0"/>
          <w:numId w:val="5"/>
        </w:numPr>
        <w:tabs>
          <w:tab w:val="left" w:pos="6521"/>
        </w:tabs>
        <w:spacing w:before="0" w:after="0"/>
        <w:rPr>
          <w:rFonts w:ascii="Times New Roman" w:hAnsi="Times New Roman" w:cs="Times New Roman"/>
          <w:b/>
          <w:bCs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Relever des indices permettant de comprendre l’objectif final d’une consigne complexe.</w:t>
      </w:r>
    </w:p>
    <w:p w:rsidR="00F75A32" w:rsidRPr="009321A8" w:rsidRDefault="00F75A32" w:rsidP="00F75A32">
      <w:pPr>
        <w:numPr>
          <w:ilvl w:val="0"/>
          <w:numId w:val="5"/>
        </w:numPr>
        <w:tabs>
          <w:tab w:val="left" w:pos="6521"/>
        </w:tabs>
        <w:spacing w:before="0" w:after="0"/>
        <w:rPr>
          <w:rFonts w:ascii="Times New Roman" w:hAnsi="Times New Roman" w:cs="Times New Roman"/>
          <w:b/>
          <w:bCs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Reformuler l</w:t>
      </w:r>
      <w:r>
        <w:rPr>
          <w:rFonts w:ascii="Times New Roman" w:hAnsi="Times New Roman" w:cs="Times New Roman"/>
          <w:lang w:eastAsia="fr-FR"/>
        </w:rPr>
        <w:t>es consignes</w:t>
      </w:r>
      <w:r w:rsidRPr="009321A8">
        <w:rPr>
          <w:rFonts w:ascii="Times New Roman" w:hAnsi="Times New Roman" w:cs="Times New Roman"/>
          <w:lang w:eastAsia="fr-FR"/>
        </w:rPr>
        <w:t>.</w:t>
      </w:r>
    </w:p>
    <w:p w:rsidR="00F75A32" w:rsidRPr="009321A8" w:rsidRDefault="00F75A32" w:rsidP="00F75A32">
      <w:pPr>
        <w:numPr>
          <w:ilvl w:val="0"/>
          <w:numId w:val="5"/>
        </w:numPr>
        <w:tabs>
          <w:tab w:val="left" w:pos="6521"/>
        </w:tabs>
        <w:spacing w:before="0" w:after="0"/>
        <w:rPr>
          <w:rFonts w:ascii="Times New Roman" w:hAnsi="Times New Roman" w:cs="Times New Roman"/>
          <w:b/>
          <w:bCs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Produire</w:t>
      </w:r>
      <w:r>
        <w:rPr>
          <w:rFonts w:ascii="Times New Roman" w:hAnsi="Times New Roman" w:cs="Times New Roman"/>
          <w:lang w:eastAsia="fr-FR"/>
        </w:rPr>
        <w:t xml:space="preserve"> des consignes à partir d’une tâ</w:t>
      </w:r>
      <w:r w:rsidRPr="009321A8">
        <w:rPr>
          <w:rFonts w:ascii="Times New Roman" w:hAnsi="Times New Roman" w:cs="Times New Roman"/>
          <w:lang w:eastAsia="fr-FR"/>
        </w:rPr>
        <w:t>che concrète.</w:t>
      </w:r>
    </w:p>
    <w:p w:rsidR="00F75A32" w:rsidRPr="009321A8" w:rsidRDefault="00F75A32" w:rsidP="00F75A32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1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Etude d’une consigne complexe</w:t>
      </w:r>
    </w:p>
    <w:p w:rsidR="00F75A32" w:rsidRPr="009321A8" w:rsidRDefault="00F75A32" w:rsidP="00F75A32">
      <w:pPr>
        <w:pStyle w:val="Heading3"/>
        <w:rPr>
          <w:rFonts w:ascii="Times New Roman" w:hAnsi="Times New Roman" w:cs="Times New Roman"/>
          <w:b w:val="0"/>
          <w:bCs w:val="0"/>
        </w:rPr>
      </w:pPr>
      <w:r w:rsidRPr="009321A8">
        <w:rPr>
          <w:rFonts w:ascii="Times New Roman" w:hAnsi="Times New Roman" w:cs="Times New Roman"/>
        </w:rPr>
        <w:t>Objectif</w:t>
      </w: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Repérer les constituants d’une consigne complexe</w:t>
      </w:r>
    </w:p>
    <w:p w:rsidR="00F75A32" w:rsidRPr="009321A8" w:rsidRDefault="00F75A32" w:rsidP="00F75A32">
      <w:pPr>
        <w:pStyle w:val="Heading3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Contenu </w:t>
      </w:r>
    </w:p>
    <w:p w:rsidR="00F75A32" w:rsidRPr="009321A8" w:rsidRDefault="00F75A32" w:rsidP="00F75A32">
      <w:pPr>
        <w:tabs>
          <w:tab w:val="left" w:pos="6521"/>
        </w:tabs>
        <w:spacing w:before="0" w:after="0"/>
        <w:ind w:left="567" w:hanging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1.1.1 Intonation et degré d’injonction (conseil, demande, ordre …)</w:t>
      </w:r>
    </w:p>
    <w:p w:rsidR="00F75A32" w:rsidRPr="009321A8" w:rsidRDefault="00F75A32" w:rsidP="00F75A32">
      <w:pPr>
        <w:tabs>
          <w:tab w:val="left" w:pos="6521"/>
        </w:tabs>
        <w:spacing w:before="0" w:after="0"/>
        <w:ind w:left="567" w:hanging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1.1.2 Marques des structures interrogatives à l’oral et à l’écrit</w:t>
      </w:r>
      <w:r>
        <w:rPr>
          <w:rFonts w:ascii="Times New Roman" w:hAnsi="Times New Roman" w:cs="Times New Roman"/>
          <w:lang w:eastAsia="fr-FR"/>
        </w:rPr>
        <w:t>.</w:t>
      </w:r>
    </w:p>
    <w:p w:rsidR="00F75A32" w:rsidRPr="009321A8" w:rsidRDefault="00F75A32" w:rsidP="00F75A32">
      <w:pPr>
        <w:tabs>
          <w:tab w:val="left" w:pos="6521"/>
        </w:tabs>
        <w:spacing w:before="0" w:after="0"/>
        <w:ind w:left="567" w:hanging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1.1.3</w:t>
      </w:r>
      <w:r w:rsidRPr="009321A8">
        <w:rPr>
          <w:rFonts w:ascii="Times New Roman" w:hAnsi="Times New Roman" w:cs="Times New Roman"/>
          <w:lang w:eastAsia="fr-FR"/>
        </w:rPr>
        <w:tab/>
        <w:t>Adverbes de modalisation (jamais, rarement, parfois, quelquefois, surtout, toujours, sûrement, certainement, sans doute …)</w:t>
      </w:r>
    </w:p>
    <w:p w:rsidR="00F75A32" w:rsidRPr="009321A8" w:rsidRDefault="00F75A32" w:rsidP="00F75A32">
      <w:pPr>
        <w:tabs>
          <w:tab w:val="left" w:pos="6521"/>
        </w:tabs>
        <w:spacing w:before="0" w:after="0"/>
        <w:ind w:left="567" w:hanging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1.1.4 Modes et temps verbaux (infinitif, impératif, futur, indicatif).</w:t>
      </w:r>
    </w:p>
    <w:p w:rsidR="00F75A32" w:rsidRPr="009321A8" w:rsidRDefault="00F75A32" w:rsidP="00F75A32">
      <w:pPr>
        <w:tabs>
          <w:tab w:val="left" w:pos="6521"/>
        </w:tabs>
        <w:spacing w:before="0" w:after="0"/>
        <w:ind w:left="567" w:hanging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1.1.5 Structures syntaxiques : nominales, infinitives</w:t>
      </w:r>
      <w:r>
        <w:rPr>
          <w:rFonts w:ascii="Times New Roman" w:hAnsi="Times New Roman" w:cs="Times New Roman"/>
          <w:lang w:eastAsia="fr-FR"/>
        </w:rPr>
        <w:t>.</w:t>
      </w:r>
    </w:p>
    <w:p w:rsidR="00F75A32" w:rsidRPr="009321A8" w:rsidRDefault="00F75A32" w:rsidP="00F75A32">
      <w:pPr>
        <w:tabs>
          <w:tab w:val="left" w:pos="6521"/>
        </w:tabs>
        <w:spacing w:before="0" w:after="0"/>
        <w:ind w:left="567" w:hanging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1.1.6 Choix des personnes de l’énonciation</w:t>
      </w:r>
      <w:r>
        <w:rPr>
          <w:rFonts w:ascii="Times New Roman" w:hAnsi="Times New Roman" w:cs="Times New Roman"/>
          <w:lang w:eastAsia="fr-FR"/>
        </w:rPr>
        <w:t>.</w:t>
      </w:r>
    </w:p>
    <w:p w:rsidR="00F75A32" w:rsidRPr="009321A8" w:rsidRDefault="00F75A32" w:rsidP="00F75A32">
      <w:pPr>
        <w:tabs>
          <w:tab w:val="left" w:pos="6521"/>
        </w:tabs>
        <w:spacing w:before="0" w:after="0"/>
        <w:ind w:left="567" w:hanging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1.1.7</w:t>
      </w:r>
      <w:r w:rsidRPr="009321A8">
        <w:rPr>
          <w:rFonts w:ascii="Times New Roman" w:hAnsi="Times New Roman" w:cs="Times New Roman"/>
          <w:lang w:eastAsia="fr-FR"/>
        </w:rPr>
        <w:tab/>
        <w:t>Formes verbales impersonnelles : formes pronominale et passive, proposition participiale (passe et présent).</w:t>
      </w:r>
    </w:p>
    <w:p w:rsidR="00F75A32" w:rsidRPr="009321A8" w:rsidRDefault="00F75A32" w:rsidP="00F75A32">
      <w:pPr>
        <w:tabs>
          <w:tab w:val="left" w:pos="6521"/>
        </w:tabs>
        <w:spacing w:before="0" w:after="0"/>
        <w:ind w:left="567" w:hanging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1.1.8 Verbes de modalité : pouvoir, vouloir, savoir et devoir</w:t>
      </w:r>
      <w:r>
        <w:rPr>
          <w:rFonts w:ascii="Times New Roman" w:hAnsi="Times New Roman" w:cs="Times New Roman"/>
          <w:lang w:eastAsia="fr-FR"/>
        </w:rPr>
        <w:t>.</w:t>
      </w:r>
    </w:p>
    <w:p w:rsidR="00F75A32" w:rsidRPr="009321A8" w:rsidRDefault="00F75A32" w:rsidP="00F75A32">
      <w:pPr>
        <w:tabs>
          <w:tab w:val="left" w:pos="6521"/>
        </w:tabs>
        <w:spacing w:before="0" w:after="0"/>
        <w:ind w:left="567" w:hanging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1.1.9 Lexique </w:t>
      </w:r>
      <w:r>
        <w:rPr>
          <w:rFonts w:ascii="Times New Roman" w:hAnsi="Times New Roman" w:cs="Times New Roman"/>
          <w:lang w:eastAsia="fr-FR"/>
        </w:rPr>
        <w:t>professionnel.</w:t>
      </w:r>
    </w:p>
    <w:p w:rsidR="00F75A32" w:rsidRPr="009321A8" w:rsidRDefault="00F75A32" w:rsidP="00F75A32">
      <w:pPr>
        <w:tabs>
          <w:tab w:val="left" w:pos="6521"/>
        </w:tabs>
        <w:spacing w:before="0" w:after="0"/>
        <w:ind w:left="567" w:hanging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1.1.10 Interrogative directe et indirecte</w:t>
      </w:r>
      <w:r>
        <w:rPr>
          <w:rFonts w:ascii="Times New Roman" w:hAnsi="Times New Roman" w:cs="Times New Roman"/>
          <w:lang w:eastAsia="fr-FR"/>
        </w:rPr>
        <w:t>.</w:t>
      </w:r>
    </w:p>
    <w:p w:rsidR="00F75A32" w:rsidRPr="009321A8" w:rsidRDefault="00F75A32" w:rsidP="00F75A32">
      <w:pPr>
        <w:pStyle w:val="Title"/>
        <w:spacing w:before="0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br w:type="page"/>
      </w:r>
      <w:r w:rsidRPr="009321A8">
        <w:rPr>
          <w:rFonts w:ascii="Times New Roman" w:hAnsi="Times New Roman" w:cs="Times New Roman"/>
          <w:u w:val="single"/>
        </w:rPr>
        <w:lastRenderedPageBreak/>
        <w:t xml:space="preserve">Chapitre 2 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Produire</w:t>
      </w:r>
      <w:r>
        <w:rPr>
          <w:rFonts w:ascii="Times New Roman" w:hAnsi="Times New Roman" w:cs="Times New Roman"/>
        </w:rPr>
        <w:t xml:space="preserve"> des consignes à partir d’une tȂ</w:t>
      </w:r>
      <w:r w:rsidRPr="009321A8">
        <w:rPr>
          <w:rFonts w:ascii="Times New Roman" w:hAnsi="Times New Roman" w:cs="Times New Roman"/>
        </w:rPr>
        <w:t>che concrète</w:t>
      </w:r>
    </w:p>
    <w:p w:rsidR="00F75A32" w:rsidRPr="009321A8" w:rsidRDefault="00F75A32" w:rsidP="00F75A32">
      <w:pPr>
        <w:pStyle w:val="Heading3"/>
        <w:spacing w:before="60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Objectif</w:t>
      </w: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Utiliser les notions du chapitre 1 pour produire une consigne</w:t>
      </w:r>
      <w:r>
        <w:rPr>
          <w:rFonts w:ascii="Times New Roman" w:hAnsi="Times New Roman" w:cs="Times New Roman"/>
          <w:lang w:eastAsia="fr-FR"/>
        </w:rPr>
        <w:t>.</w:t>
      </w:r>
    </w:p>
    <w:p w:rsidR="00F75A32" w:rsidRPr="009321A8" w:rsidRDefault="00F75A32" w:rsidP="00F75A32">
      <w:pPr>
        <w:pStyle w:val="Heading3"/>
        <w:spacing w:before="60"/>
        <w:rPr>
          <w:rFonts w:ascii="Times New Roman" w:hAnsi="Times New Roman" w:cs="Times New Roman"/>
          <w:b w:val="0"/>
          <w:bCs w:val="0"/>
        </w:rPr>
      </w:pPr>
      <w:r w:rsidRPr="009321A8">
        <w:rPr>
          <w:rFonts w:ascii="Times New Roman" w:hAnsi="Times New Roman" w:cs="Times New Roman"/>
        </w:rPr>
        <w:t>Contenu</w:t>
      </w:r>
      <w:r w:rsidRPr="009321A8">
        <w:rPr>
          <w:rFonts w:ascii="Times New Roman" w:hAnsi="Times New Roman" w:cs="Times New Roman"/>
          <w:b w:val="0"/>
          <w:bCs w:val="0"/>
        </w:rPr>
        <w:t xml:space="preserve"> </w:t>
      </w: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</w:t>
      </w:r>
      <w:r>
        <w:rPr>
          <w:rFonts w:ascii="Times New Roman" w:hAnsi="Times New Roman" w:cs="Times New Roman"/>
          <w:lang w:eastAsia="fr-FR"/>
        </w:rPr>
        <w:t xml:space="preserve">2.1 Analyse d’une consigne </w:t>
      </w:r>
      <w:r w:rsidRPr="009321A8">
        <w:rPr>
          <w:rFonts w:ascii="Times New Roman" w:hAnsi="Times New Roman" w:cs="Times New Roman"/>
          <w:lang w:eastAsia="fr-FR"/>
        </w:rPr>
        <w:t>ambiguë</w:t>
      </w:r>
      <w:r>
        <w:rPr>
          <w:rFonts w:ascii="Times New Roman" w:hAnsi="Times New Roman" w:cs="Times New Roman"/>
          <w:lang w:eastAsia="fr-FR"/>
        </w:rPr>
        <w:t>.</w:t>
      </w: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1.2.2 Reformulation d’une consigne ambiguë</w:t>
      </w:r>
      <w:r>
        <w:rPr>
          <w:rFonts w:ascii="Times New Roman" w:hAnsi="Times New Roman" w:cs="Times New Roman"/>
          <w:lang w:eastAsia="fr-FR"/>
        </w:rPr>
        <w:t>.</w:t>
      </w:r>
    </w:p>
    <w:p w:rsidR="00F75A32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1.2.3 Production d’une consigne claire</w:t>
      </w:r>
      <w:r>
        <w:rPr>
          <w:rFonts w:ascii="Times New Roman" w:hAnsi="Times New Roman" w:cs="Times New Roman"/>
          <w:lang w:eastAsia="fr-FR"/>
        </w:rPr>
        <w:t>.</w:t>
      </w:r>
    </w:p>
    <w:p w:rsidR="00F75A32" w:rsidRPr="009321A8" w:rsidRDefault="00F75A32" w:rsidP="00F75A32">
      <w:pPr>
        <w:pStyle w:val="Title"/>
        <w:spacing w:after="0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Cours </w:t>
      </w:r>
      <w:r>
        <w:rPr>
          <w:rFonts w:ascii="Times New Roman" w:hAnsi="Times New Roman" w:cs="Times New Roman"/>
        </w:rPr>
        <w:t>2</w:t>
      </w:r>
      <w:r w:rsidRPr="009321A8">
        <w:rPr>
          <w:rFonts w:ascii="Times New Roman" w:hAnsi="Times New Roman" w:cs="Times New Roman"/>
        </w:rPr>
        <w:t xml:space="preserve"> : Prendre des notes </w:t>
      </w:r>
    </w:p>
    <w:p w:rsidR="00F75A32" w:rsidRPr="009321A8" w:rsidRDefault="00F75A32" w:rsidP="00F75A32">
      <w:pPr>
        <w:pStyle w:val="periode"/>
        <w:spacing w:after="0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/>
        </w:rPr>
        <w:t>5</w:t>
      </w:r>
      <w:r w:rsidRPr="009321A8">
        <w:rPr>
          <w:rFonts w:ascii="Times New Roman" w:hAnsi="Times New Roman" w:cs="Times New Roman"/>
        </w:rPr>
        <w:t xml:space="preserve"> périodes)  </w:t>
      </w:r>
    </w:p>
    <w:p w:rsidR="00F75A32" w:rsidRPr="009321A8" w:rsidRDefault="00F75A32" w:rsidP="00F75A32">
      <w:pPr>
        <w:pStyle w:val="Heading2"/>
        <w:spacing w:before="0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Objectifs </w:t>
      </w: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Au terme de ce cours l’apprenant devra</w:t>
      </w:r>
      <w:r>
        <w:rPr>
          <w:rFonts w:ascii="Times New Roman" w:hAnsi="Times New Roman" w:cs="Times New Roman"/>
          <w:lang w:eastAsia="fr-FR"/>
        </w:rPr>
        <w:t>it</w:t>
      </w:r>
      <w:r w:rsidRPr="009321A8">
        <w:rPr>
          <w:rFonts w:ascii="Times New Roman" w:hAnsi="Times New Roman" w:cs="Times New Roman"/>
          <w:lang w:eastAsia="fr-FR"/>
        </w:rPr>
        <w:t xml:space="preserve"> être capable de :</w:t>
      </w:r>
    </w:p>
    <w:p w:rsidR="00F75A32" w:rsidRPr="009321A8" w:rsidRDefault="00F75A32" w:rsidP="00F75A32">
      <w:pPr>
        <w:numPr>
          <w:ilvl w:val="0"/>
          <w:numId w:val="5"/>
        </w:num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Distinguer les </w:t>
      </w:r>
      <w:r>
        <w:rPr>
          <w:rFonts w:ascii="Times New Roman" w:hAnsi="Times New Roman" w:cs="Times New Roman"/>
          <w:lang w:eastAsia="fr-FR"/>
        </w:rPr>
        <w:t xml:space="preserve">différentes </w:t>
      </w:r>
      <w:r w:rsidRPr="009321A8">
        <w:rPr>
          <w:rFonts w:ascii="Times New Roman" w:hAnsi="Times New Roman" w:cs="Times New Roman"/>
          <w:lang w:eastAsia="fr-FR"/>
        </w:rPr>
        <w:t>étapes d’un discours.</w:t>
      </w:r>
    </w:p>
    <w:p w:rsidR="00F75A32" w:rsidRPr="009321A8" w:rsidRDefault="00F75A32" w:rsidP="00F75A32">
      <w:pPr>
        <w:numPr>
          <w:ilvl w:val="0"/>
          <w:numId w:val="5"/>
        </w:num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Eliminer les éléments non-</w:t>
      </w:r>
      <w:r w:rsidRPr="009321A8">
        <w:rPr>
          <w:rFonts w:ascii="Times New Roman" w:hAnsi="Times New Roman" w:cs="Times New Roman"/>
          <w:lang w:eastAsia="fr-FR"/>
        </w:rPr>
        <w:t>essentiels.</w:t>
      </w:r>
    </w:p>
    <w:p w:rsidR="00F75A32" w:rsidRPr="009321A8" w:rsidRDefault="00F75A32" w:rsidP="00F75A32">
      <w:pPr>
        <w:numPr>
          <w:ilvl w:val="0"/>
          <w:numId w:val="5"/>
        </w:num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Lire des notes.</w:t>
      </w:r>
    </w:p>
    <w:p w:rsidR="00F75A32" w:rsidRPr="009321A8" w:rsidRDefault="00F75A32" w:rsidP="00F75A32">
      <w:pPr>
        <w:numPr>
          <w:ilvl w:val="0"/>
          <w:numId w:val="5"/>
        </w:num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Reconstituer les notes en texte.</w:t>
      </w:r>
    </w:p>
    <w:p w:rsidR="00F75A32" w:rsidRPr="009321A8" w:rsidRDefault="00F75A32" w:rsidP="00F75A32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 xml:space="preserve">Chapitre 1 </w:t>
      </w:r>
      <w:r w:rsidRPr="009321A8">
        <w:rPr>
          <w:rFonts w:ascii="Times New Roman" w:hAnsi="Times New Roman" w:cs="Times New Roman"/>
          <w:u w:val="single"/>
        </w:rPr>
        <w:br/>
      </w:r>
      <w:r>
        <w:rPr>
          <w:rFonts w:ascii="Times New Roman" w:hAnsi="Times New Roman" w:cs="Times New Roman"/>
        </w:rPr>
        <w:t>les étapes d’u</w:t>
      </w:r>
      <w:r w:rsidRPr="009321A8">
        <w:rPr>
          <w:rFonts w:ascii="Times New Roman" w:hAnsi="Times New Roman" w:cs="Times New Roman"/>
        </w:rPr>
        <w:t xml:space="preserve">n discours </w:t>
      </w:r>
    </w:p>
    <w:p w:rsidR="00F75A32" w:rsidRPr="009321A8" w:rsidRDefault="00F75A32" w:rsidP="00F75A32">
      <w:pPr>
        <w:pStyle w:val="Heading3"/>
        <w:rPr>
          <w:rFonts w:ascii="Times New Roman" w:hAnsi="Times New Roman" w:cs="Times New Roman"/>
          <w:b w:val="0"/>
          <w:bCs w:val="0"/>
        </w:rPr>
      </w:pPr>
      <w:r w:rsidRPr="009321A8">
        <w:rPr>
          <w:rFonts w:ascii="Times New Roman" w:hAnsi="Times New Roman" w:cs="Times New Roman"/>
        </w:rPr>
        <w:t>Objectif</w:t>
      </w:r>
      <w:r w:rsidRPr="009321A8">
        <w:rPr>
          <w:rFonts w:ascii="Times New Roman" w:hAnsi="Times New Roman" w:cs="Times New Roman"/>
          <w:b w:val="0"/>
          <w:bCs w:val="0"/>
        </w:rPr>
        <w:t xml:space="preserve"> </w:t>
      </w: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Ecouter un discours</w:t>
      </w:r>
      <w:r>
        <w:rPr>
          <w:rFonts w:ascii="Times New Roman" w:hAnsi="Times New Roman" w:cs="Times New Roman"/>
          <w:lang w:eastAsia="fr-FR"/>
        </w:rPr>
        <w:t>,</w:t>
      </w:r>
      <w:r w:rsidRPr="009321A8">
        <w:rPr>
          <w:rFonts w:ascii="Times New Roman" w:hAnsi="Times New Roman" w:cs="Times New Roman"/>
          <w:lang w:eastAsia="fr-FR"/>
        </w:rPr>
        <w:t xml:space="preserve"> en éliminer les éléments no</w:t>
      </w:r>
      <w:r>
        <w:rPr>
          <w:rFonts w:ascii="Times New Roman" w:hAnsi="Times New Roman" w:cs="Times New Roman"/>
          <w:lang w:eastAsia="fr-FR"/>
        </w:rPr>
        <w:t>n-</w:t>
      </w:r>
      <w:r w:rsidRPr="009321A8">
        <w:rPr>
          <w:rFonts w:ascii="Times New Roman" w:hAnsi="Times New Roman" w:cs="Times New Roman"/>
          <w:lang w:eastAsia="fr-FR"/>
        </w:rPr>
        <w:t>essentiels et en distinguer les étapes.</w:t>
      </w:r>
    </w:p>
    <w:p w:rsidR="00F75A32" w:rsidRPr="009321A8" w:rsidRDefault="00F75A32" w:rsidP="00F75A32">
      <w:pPr>
        <w:pStyle w:val="Heading3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Contenu</w:t>
      </w: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2.1.1 </w:t>
      </w:r>
      <w:r w:rsidRPr="009321A8">
        <w:rPr>
          <w:rFonts w:ascii="Times New Roman" w:hAnsi="Times New Roman" w:cs="Times New Roman"/>
          <w:lang w:eastAsia="fr-FR"/>
        </w:rPr>
        <w:t>Relation plan / exposé oral.</w:t>
      </w: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2.1.2 Relation exposé</w:t>
      </w:r>
      <w:r w:rsidRPr="009321A8">
        <w:rPr>
          <w:rFonts w:ascii="Times New Roman" w:hAnsi="Times New Roman" w:cs="Times New Roman"/>
          <w:lang w:eastAsia="fr-FR"/>
        </w:rPr>
        <w:t xml:space="preserve"> oral / Icônes / image fixe ou mobile.</w:t>
      </w: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2.1.3 Relations exposé</w:t>
      </w:r>
      <w:r w:rsidRPr="009321A8">
        <w:rPr>
          <w:rFonts w:ascii="Times New Roman" w:hAnsi="Times New Roman" w:cs="Times New Roman"/>
          <w:lang w:eastAsia="fr-FR"/>
        </w:rPr>
        <w:t xml:space="preserve"> oral / démonstration / gestuelle.</w:t>
      </w:r>
    </w:p>
    <w:p w:rsidR="00F75A32" w:rsidRPr="009321A8" w:rsidRDefault="00F75A32" w:rsidP="00F75A32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 xml:space="preserve">Chapitre 2 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les notes</w:t>
      </w:r>
    </w:p>
    <w:p w:rsidR="00F75A32" w:rsidRPr="009321A8" w:rsidRDefault="00F75A32" w:rsidP="00F75A32">
      <w:pPr>
        <w:pStyle w:val="Heading3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Objectifs</w:t>
      </w:r>
      <w:r w:rsidRPr="009321A8">
        <w:rPr>
          <w:rFonts w:ascii="Times New Roman" w:hAnsi="Times New Roman" w:cs="Times New Roman"/>
          <w:b w:val="0"/>
          <w:bCs w:val="0"/>
        </w:rPr>
        <w:t xml:space="preserve"> </w:t>
      </w:r>
    </w:p>
    <w:p w:rsidR="00F75A32" w:rsidRPr="009321A8" w:rsidRDefault="00F75A32" w:rsidP="00F75A32">
      <w:pPr>
        <w:numPr>
          <w:ilvl w:val="0"/>
          <w:numId w:val="5"/>
        </w:num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Prendre des notes.</w:t>
      </w:r>
    </w:p>
    <w:p w:rsidR="00F75A32" w:rsidRPr="009321A8" w:rsidRDefault="00F75A32" w:rsidP="00F75A32">
      <w:pPr>
        <w:numPr>
          <w:ilvl w:val="0"/>
          <w:numId w:val="5"/>
        </w:num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Lire les notes.</w:t>
      </w:r>
    </w:p>
    <w:p w:rsidR="00F75A32" w:rsidRPr="009321A8" w:rsidRDefault="00F75A32" w:rsidP="00F75A32">
      <w:pPr>
        <w:numPr>
          <w:ilvl w:val="0"/>
          <w:numId w:val="5"/>
        </w:num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Reconstruire les notes en texte.</w:t>
      </w:r>
    </w:p>
    <w:p w:rsidR="00F75A32" w:rsidRPr="009321A8" w:rsidRDefault="00F75A32" w:rsidP="00F75A32">
      <w:pPr>
        <w:pStyle w:val="Heading3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Contenu </w:t>
      </w:r>
    </w:p>
    <w:p w:rsidR="00F75A32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2.2.1 </w:t>
      </w:r>
      <w:r w:rsidRPr="009321A8">
        <w:rPr>
          <w:rFonts w:ascii="Times New Roman" w:hAnsi="Times New Roman" w:cs="Times New Roman"/>
          <w:lang w:eastAsia="fr-FR"/>
        </w:rPr>
        <w:t>Synthèses d’abréviation.</w:t>
      </w: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2.2.2 </w:t>
      </w:r>
      <w:r w:rsidRPr="009321A8">
        <w:rPr>
          <w:rFonts w:ascii="Times New Roman" w:hAnsi="Times New Roman" w:cs="Times New Roman"/>
          <w:lang w:eastAsia="fr-FR"/>
        </w:rPr>
        <w:t>Synthèses d’une phrase en un  mot clé.</w:t>
      </w:r>
    </w:p>
    <w:p w:rsidR="00F75A32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2.2.3 </w:t>
      </w:r>
      <w:r w:rsidRPr="009321A8">
        <w:rPr>
          <w:rFonts w:ascii="Times New Roman" w:hAnsi="Times New Roman" w:cs="Times New Roman"/>
          <w:lang w:eastAsia="fr-FR"/>
        </w:rPr>
        <w:t>Elision des mots grammaticaux inutiles (détermination, préposition, pronoms.)</w:t>
      </w:r>
    </w:p>
    <w:p w:rsidR="00F75A32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2.2.4 Utilisation des s</w:t>
      </w:r>
      <w:r w:rsidRPr="009321A8">
        <w:rPr>
          <w:rFonts w:ascii="Times New Roman" w:hAnsi="Times New Roman" w:cs="Times New Roman"/>
          <w:lang w:eastAsia="fr-FR"/>
        </w:rPr>
        <w:t>ymboles</w:t>
      </w:r>
      <w:r>
        <w:rPr>
          <w:rFonts w:ascii="Times New Roman" w:hAnsi="Times New Roman" w:cs="Times New Roman"/>
          <w:lang w:eastAsia="fr-FR"/>
        </w:rPr>
        <w:t xml:space="preserve"> et des sigles.</w:t>
      </w:r>
    </w:p>
    <w:p w:rsidR="00F75A32" w:rsidRPr="009321A8" w:rsidRDefault="00F75A32" w:rsidP="00F75A32">
      <w:pPr>
        <w:pStyle w:val="Title"/>
        <w:spacing w:after="0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Cours </w:t>
      </w:r>
      <w:r>
        <w:rPr>
          <w:rFonts w:ascii="Times New Roman" w:hAnsi="Times New Roman" w:cs="Times New Roman"/>
        </w:rPr>
        <w:t>3</w:t>
      </w:r>
      <w:r w:rsidRPr="009321A8">
        <w:rPr>
          <w:rFonts w:ascii="Times New Roman" w:hAnsi="Times New Roman" w:cs="Times New Roman"/>
        </w:rPr>
        <w:t xml:space="preserve"> : Etablir un échange oral </w:t>
      </w:r>
    </w:p>
    <w:p w:rsidR="00F75A32" w:rsidRPr="009321A8" w:rsidRDefault="00F75A32" w:rsidP="00F75A32">
      <w:pPr>
        <w:pStyle w:val="periode"/>
        <w:spacing w:after="0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/>
        </w:rPr>
        <w:t>0</w:t>
      </w:r>
      <w:r w:rsidRPr="009321A8">
        <w:rPr>
          <w:rFonts w:ascii="Times New Roman" w:hAnsi="Times New Roman" w:cs="Times New Roman"/>
        </w:rPr>
        <w:t xml:space="preserve"> périodes)</w:t>
      </w:r>
    </w:p>
    <w:p w:rsidR="00F75A32" w:rsidRPr="009321A8" w:rsidRDefault="00F75A32" w:rsidP="00F75A32">
      <w:pPr>
        <w:pStyle w:val="Heading2"/>
        <w:spacing w:before="0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Objectifs</w:t>
      </w: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Au terme de ce cours l’apprenant devra</w:t>
      </w:r>
      <w:r>
        <w:rPr>
          <w:rFonts w:ascii="Times New Roman" w:hAnsi="Times New Roman" w:cs="Times New Roman"/>
          <w:lang w:eastAsia="fr-FR"/>
        </w:rPr>
        <w:t>it</w:t>
      </w:r>
      <w:r w:rsidRPr="009321A8">
        <w:rPr>
          <w:rFonts w:ascii="Times New Roman" w:hAnsi="Times New Roman" w:cs="Times New Roman"/>
          <w:lang w:eastAsia="fr-FR"/>
        </w:rPr>
        <w:t xml:space="preserve"> être capable de :</w:t>
      </w:r>
    </w:p>
    <w:p w:rsidR="00F75A32" w:rsidRPr="009321A8" w:rsidRDefault="00F75A32" w:rsidP="00F75A32">
      <w:pPr>
        <w:numPr>
          <w:ilvl w:val="0"/>
          <w:numId w:val="5"/>
        </w:num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Connaître et respecter </w:t>
      </w:r>
      <w:r>
        <w:rPr>
          <w:rFonts w:ascii="Times New Roman" w:hAnsi="Times New Roman" w:cs="Times New Roman"/>
          <w:lang w:eastAsia="fr-FR"/>
        </w:rPr>
        <w:t xml:space="preserve"> les paramètres et </w:t>
      </w:r>
      <w:r w:rsidRPr="009321A8">
        <w:rPr>
          <w:rFonts w:ascii="Times New Roman" w:hAnsi="Times New Roman" w:cs="Times New Roman"/>
          <w:lang w:eastAsia="fr-FR"/>
        </w:rPr>
        <w:t>les conditions</w:t>
      </w:r>
      <w:r>
        <w:rPr>
          <w:rFonts w:ascii="Times New Roman" w:hAnsi="Times New Roman" w:cs="Times New Roman"/>
          <w:lang w:eastAsia="fr-FR"/>
        </w:rPr>
        <w:t xml:space="preserve"> </w:t>
      </w:r>
      <w:r w:rsidRPr="009321A8">
        <w:rPr>
          <w:rFonts w:ascii="Times New Roman" w:hAnsi="Times New Roman" w:cs="Times New Roman"/>
          <w:lang w:eastAsia="fr-FR"/>
        </w:rPr>
        <w:t>indispensables à toute communication orale (attention, écoute, disponibilité …).</w:t>
      </w:r>
    </w:p>
    <w:p w:rsidR="00F75A32" w:rsidRPr="009321A8" w:rsidRDefault="00F75A32" w:rsidP="00F75A32">
      <w:pPr>
        <w:numPr>
          <w:ilvl w:val="0"/>
          <w:numId w:val="5"/>
        </w:num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Repérer la progression du thème.</w:t>
      </w:r>
    </w:p>
    <w:p w:rsidR="00F75A32" w:rsidRPr="009321A8" w:rsidRDefault="00F75A32" w:rsidP="00F75A32">
      <w:pPr>
        <w:numPr>
          <w:ilvl w:val="0"/>
          <w:numId w:val="5"/>
        </w:num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Restituer</w:t>
      </w:r>
      <w:r>
        <w:rPr>
          <w:rFonts w:ascii="Times New Roman" w:hAnsi="Times New Roman" w:cs="Times New Roman"/>
          <w:lang w:eastAsia="fr-FR"/>
        </w:rPr>
        <w:t xml:space="preserve"> </w:t>
      </w:r>
      <w:r w:rsidRPr="009321A8">
        <w:rPr>
          <w:rFonts w:ascii="Times New Roman" w:hAnsi="Times New Roman" w:cs="Times New Roman"/>
          <w:lang w:eastAsia="fr-FR"/>
        </w:rPr>
        <w:t>oralement un message écrit ou oral.</w:t>
      </w:r>
    </w:p>
    <w:p w:rsidR="00F75A32" w:rsidRPr="009321A8" w:rsidRDefault="00F75A32" w:rsidP="00F75A32">
      <w:pPr>
        <w:numPr>
          <w:ilvl w:val="0"/>
          <w:numId w:val="5"/>
        </w:num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Se</w:t>
      </w:r>
      <w:r>
        <w:rPr>
          <w:rFonts w:ascii="Times New Roman" w:hAnsi="Times New Roman" w:cs="Times New Roman"/>
          <w:lang w:eastAsia="fr-FR"/>
        </w:rPr>
        <w:t xml:space="preserve"> </w:t>
      </w:r>
      <w:r w:rsidRPr="009321A8">
        <w:rPr>
          <w:rFonts w:ascii="Times New Roman" w:hAnsi="Times New Roman" w:cs="Times New Roman"/>
          <w:lang w:eastAsia="fr-FR"/>
        </w:rPr>
        <w:t xml:space="preserve">fixer un ou des objectifs et le (ou les) </w:t>
      </w:r>
      <w:r>
        <w:rPr>
          <w:rFonts w:ascii="Times New Roman" w:hAnsi="Times New Roman" w:cs="Times New Roman"/>
          <w:lang w:eastAsia="fr-FR"/>
        </w:rPr>
        <w:t>exprimer</w:t>
      </w:r>
      <w:r w:rsidRPr="009321A8">
        <w:rPr>
          <w:rFonts w:ascii="Times New Roman" w:hAnsi="Times New Roman" w:cs="Times New Roman"/>
          <w:lang w:eastAsia="fr-FR"/>
        </w:rPr>
        <w:t>.</w:t>
      </w:r>
    </w:p>
    <w:p w:rsidR="00F75A32" w:rsidRPr="009321A8" w:rsidRDefault="00F75A32" w:rsidP="00F75A32">
      <w:pPr>
        <w:numPr>
          <w:ilvl w:val="0"/>
          <w:numId w:val="5"/>
        </w:num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Choisir, ordonner, structurer les éléments de son propre message.</w:t>
      </w:r>
    </w:p>
    <w:p w:rsidR="00F75A32" w:rsidRPr="009321A8" w:rsidRDefault="00F75A32" w:rsidP="00F75A32">
      <w:pPr>
        <w:numPr>
          <w:ilvl w:val="0"/>
          <w:numId w:val="5"/>
        </w:num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Produire un message oral.</w:t>
      </w:r>
    </w:p>
    <w:p w:rsidR="00F75A32" w:rsidRPr="009321A8" w:rsidRDefault="00F75A32" w:rsidP="00F75A32">
      <w:pPr>
        <w:numPr>
          <w:ilvl w:val="0"/>
          <w:numId w:val="9"/>
        </w:num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En fonction d’une situation de communication</w:t>
      </w:r>
      <w:r>
        <w:rPr>
          <w:rFonts w:ascii="Times New Roman" w:hAnsi="Times New Roman" w:cs="Times New Roman"/>
          <w:lang w:eastAsia="fr-FR"/>
        </w:rPr>
        <w:t>.</w:t>
      </w:r>
      <w:r w:rsidRPr="009321A8">
        <w:rPr>
          <w:rFonts w:ascii="Times New Roman" w:hAnsi="Times New Roman" w:cs="Times New Roman"/>
          <w:lang w:eastAsia="fr-FR"/>
        </w:rPr>
        <w:t xml:space="preserve"> </w:t>
      </w:r>
    </w:p>
    <w:p w:rsidR="00F75A32" w:rsidRPr="009321A8" w:rsidRDefault="00F75A32" w:rsidP="00F75A32">
      <w:pPr>
        <w:numPr>
          <w:ilvl w:val="0"/>
          <w:numId w:val="9"/>
        </w:num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En respectant le sujet, les données du problème, le ou les objectifs fixes.</w:t>
      </w:r>
    </w:p>
    <w:p w:rsidR="00F75A32" w:rsidRPr="009321A8" w:rsidRDefault="00F75A32" w:rsidP="00F75A32">
      <w:pPr>
        <w:numPr>
          <w:ilvl w:val="0"/>
          <w:numId w:val="9"/>
        </w:num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lastRenderedPageBreak/>
        <w:t>E</w:t>
      </w:r>
      <w:r>
        <w:rPr>
          <w:rFonts w:ascii="Times New Roman" w:hAnsi="Times New Roman" w:cs="Times New Roman"/>
          <w:lang w:eastAsia="fr-FR"/>
        </w:rPr>
        <w:t>n tenant compte du destinataire</w:t>
      </w:r>
      <w:r w:rsidRPr="009321A8">
        <w:rPr>
          <w:rFonts w:ascii="Times New Roman" w:hAnsi="Times New Roman" w:cs="Times New Roman"/>
          <w:lang w:eastAsia="fr-FR"/>
        </w:rPr>
        <w:t>.</w:t>
      </w:r>
    </w:p>
    <w:p w:rsidR="00F75A32" w:rsidRPr="009321A8" w:rsidRDefault="00F75A32" w:rsidP="00F75A32">
      <w:pPr>
        <w:numPr>
          <w:ilvl w:val="0"/>
          <w:numId w:val="5"/>
        </w:num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Recentrer le sujet d’une discussion ou le thème d’un débat.</w:t>
      </w:r>
    </w:p>
    <w:p w:rsidR="00F75A32" w:rsidRDefault="00F75A32" w:rsidP="00F75A32">
      <w:pPr>
        <w:pStyle w:val="Title"/>
        <w:rPr>
          <w:rFonts w:ascii="Times New Roman" w:hAnsi="Times New Roman" w:cs="Times New Roman"/>
          <w:u w:val="single"/>
        </w:rPr>
      </w:pPr>
    </w:p>
    <w:p w:rsidR="00F75A32" w:rsidRPr="009321A8" w:rsidRDefault="00F75A32" w:rsidP="00F75A32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 xml:space="preserve">Chapitre 1 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La communication orale : Réception</w:t>
      </w:r>
    </w:p>
    <w:p w:rsidR="00F75A32" w:rsidRPr="009321A8" w:rsidRDefault="00F75A32" w:rsidP="00F75A32">
      <w:pPr>
        <w:pStyle w:val="Heading3"/>
        <w:rPr>
          <w:rFonts w:ascii="Times New Roman" w:hAnsi="Times New Roman" w:cs="Times New Roman"/>
          <w:b w:val="0"/>
          <w:bCs w:val="0"/>
        </w:rPr>
      </w:pPr>
      <w:r w:rsidRPr="009321A8">
        <w:rPr>
          <w:rFonts w:ascii="Times New Roman" w:hAnsi="Times New Roman" w:cs="Times New Roman"/>
        </w:rPr>
        <w:t>Objectifs</w:t>
      </w:r>
      <w:r w:rsidRPr="009321A8">
        <w:rPr>
          <w:rFonts w:ascii="Times New Roman" w:hAnsi="Times New Roman" w:cs="Times New Roman"/>
          <w:b w:val="0"/>
          <w:bCs w:val="0"/>
        </w:rPr>
        <w:t xml:space="preserve"> </w:t>
      </w:r>
    </w:p>
    <w:p w:rsidR="00F75A32" w:rsidRPr="009321A8" w:rsidRDefault="00F75A32" w:rsidP="00F75A32">
      <w:pPr>
        <w:numPr>
          <w:ilvl w:val="0"/>
          <w:numId w:val="5"/>
        </w:num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Comprendre un message oral.</w:t>
      </w:r>
    </w:p>
    <w:p w:rsidR="00F75A32" w:rsidRPr="009321A8" w:rsidRDefault="00F75A32" w:rsidP="00F75A32">
      <w:pPr>
        <w:numPr>
          <w:ilvl w:val="0"/>
          <w:numId w:val="5"/>
        </w:num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Restituer un message oral.</w:t>
      </w:r>
    </w:p>
    <w:p w:rsidR="00F75A32" w:rsidRPr="009321A8" w:rsidRDefault="00F75A32" w:rsidP="00F75A32">
      <w:pPr>
        <w:pStyle w:val="Heading3"/>
        <w:rPr>
          <w:rFonts w:ascii="Times New Roman" w:hAnsi="Times New Roman" w:cs="Times New Roman"/>
          <w:b w:val="0"/>
          <w:bCs w:val="0"/>
        </w:rPr>
      </w:pPr>
      <w:r w:rsidRPr="009321A8">
        <w:rPr>
          <w:rFonts w:ascii="Times New Roman" w:hAnsi="Times New Roman" w:cs="Times New Roman"/>
        </w:rPr>
        <w:t>Contenu</w:t>
      </w:r>
      <w:r w:rsidRPr="009321A8">
        <w:rPr>
          <w:rFonts w:ascii="Times New Roman" w:hAnsi="Times New Roman" w:cs="Times New Roman"/>
          <w:b w:val="0"/>
          <w:bCs w:val="0"/>
        </w:rPr>
        <w:t xml:space="preserve"> </w:t>
      </w: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3.1.1 </w:t>
      </w:r>
      <w:r w:rsidRPr="009321A8">
        <w:rPr>
          <w:rFonts w:ascii="Times New Roman" w:hAnsi="Times New Roman" w:cs="Times New Roman"/>
          <w:lang w:eastAsia="fr-FR"/>
        </w:rPr>
        <w:t>Le schéma logique de l’intervention.</w:t>
      </w: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3.1.2 L’intonation.</w:t>
      </w: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3.1.3 </w:t>
      </w:r>
      <w:r w:rsidRPr="009321A8">
        <w:rPr>
          <w:rFonts w:ascii="Times New Roman" w:hAnsi="Times New Roman" w:cs="Times New Roman"/>
          <w:lang w:eastAsia="fr-FR"/>
        </w:rPr>
        <w:t>Les</w:t>
      </w:r>
      <w:r>
        <w:rPr>
          <w:rFonts w:ascii="Times New Roman" w:hAnsi="Times New Roman" w:cs="Times New Roman"/>
          <w:lang w:eastAsia="fr-FR"/>
        </w:rPr>
        <w:t xml:space="preserve"> </w:t>
      </w:r>
      <w:r w:rsidRPr="009321A8">
        <w:rPr>
          <w:rFonts w:ascii="Times New Roman" w:hAnsi="Times New Roman" w:cs="Times New Roman"/>
          <w:lang w:eastAsia="fr-FR"/>
        </w:rPr>
        <w:t>pronoms toniques.</w:t>
      </w: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3.1.4 Le l</w:t>
      </w:r>
      <w:r w:rsidRPr="009321A8">
        <w:rPr>
          <w:rFonts w:ascii="Times New Roman" w:hAnsi="Times New Roman" w:cs="Times New Roman"/>
          <w:lang w:eastAsia="fr-FR"/>
        </w:rPr>
        <w:t>exique de l’exemple, de la comparaison (tel, ainsi que, comme).</w:t>
      </w: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3.1.5 Le re</w:t>
      </w:r>
      <w:r w:rsidRPr="009321A8">
        <w:rPr>
          <w:rFonts w:ascii="Times New Roman" w:hAnsi="Times New Roman" w:cs="Times New Roman"/>
          <w:lang w:eastAsia="fr-FR"/>
        </w:rPr>
        <w:t xml:space="preserve">pérage </w:t>
      </w:r>
      <w:r>
        <w:rPr>
          <w:rFonts w:ascii="Times New Roman" w:hAnsi="Times New Roman" w:cs="Times New Roman"/>
          <w:lang w:eastAsia="fr-FR"/>
        </w:rPr>
        <w:t>des redondances dans un document</w:t>
      </w:r>
      <w:r w:rsidRPr="009321A8">
        <w:rPr>
          <w:rFonts w:ascii="Times New Roman" w:hAnsi="Times New Roman" w:cs="Times New Roman"/>
          <w:lang w:eastAsia="fr-FR"/>
        </w:rPr>
        <w:t>.</w:t>
      </w: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3.1.6 La </w:t>
      </w:r>
      <w:r w:rsidRPr="009321A8">
        <w:rPr>
          <w:rFonts w:ascii="Times New Roman" w:hAnsi="Times New Roman" w:cs="Times New Roman"/>
          <w:lang w:eastAsia="fr-FR"/>
        </w:rPr>
        <w:t>restitution d’un message.</w:t>
      </w:r>
    </w:p>
    <w:p w:rsidR="00F75A32" w:rsidRPr="009321A8" w:rsidRDefault="00F75A32" w:rsidP="00F75A32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 xml:space="preserve">Chapitre 2 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La communication orale : émission</w:t>
      </w:r>
    </w:p>
    <w:p w:rsidR="00F75A32" w:rsidRPr="009321A8" w:rsidRDefault="00F75A32" w:rsidP="00F75A32">
      <w:pPr>
        <w:pStyle w:val="Heading3"/>
        <w:rPr>
          <w:rFonts w:ascii="Times New Roman" w:hAnsi="Times New Roman" w:cs="Times New Roman"/>
          <w:b w:val="0"/>
          <w:bCs w:val="0"/>
        </w:rPr>
      </w:pPr>
      <w:r w:rsidRPr="009321A8">
        <w:rPr>
          <w:rFonts w:ascii="Times New Roman" w:hAnsi="Times New Roman" w:cs="Times New Roman"/>
        </w:rPr>
        <w:t>Objectifs</w:t>
      </w:r>
    </w:p>
    <w:p w:rsidR="00F75A32" w:rsidRPr="009321A8" w:rsidRDefault="00F75A32" w:rsidP="00F75A32">
      <w:pPr>
        <w:numPr>
          <w:ilvl w:val="0"/>
          <w:numId w:val="5"/>
        </w:num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Répondre à un message oral.</w:t>
      </w:r>
    </w:p>
    <w:p w:rsidR="00F75A32" w:rsidRPr="009321A8" w:rsidRDefault="00F75A32" w:rsidP="00F75A32">
      <w:pPr>
        <w:numPr>
          <w:ilvl w:val="0"/>
          <w:numId w:val="5"/>
        </w:num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Recentre</w:t>
      </w:r>
      <w:r>
        <w:rPr>
          <w:rFonts w:ascii="Times New Roman" w:hAnsi="Times New Roman" w:cs="Times New Roman"/>
          <w:lang w:eastAsia="fr-FR"/>
        </w:rPr>
        <w:t>r</w:t>
      </w:r>
      <w:r w:rsidRPr="009321A8">
        <w:rPr>
          <w:rFonts w:ascii="Times New Roman" w:hAnsi="Times New Roman" w:cs="Times New Roman"/>
          <w:lang w:eastAsia="fr-FR"/>
        </w:rPr>
        <w:t xml:space="preserve"> le sujet d’une discussion ou le thème d’un débat.</w:t>
      </w:r>
    </w:p>
    <w:p w:rsidR="00F75A32" w:rsidRPr="009321A8" w:rsidRDefault="00F75A32" w:rsidP="00F75A32">
      <w:pPr>
        <w:numPr>
          <w:ilvl w:val="0"/>
          <w:numId w:val="5"/>
        </w:num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Reformuler un message oral.</w:t>
      </w:r>
    </w:p>
    <w:p w:rsidR="00F75A32" w:rsidRPr="009321A8" w:rsidRDefault="00F75A32" w:rsidP="00F75A32">
      <w:pPr>
        <w:pStyle w:val="Heading3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Contenu </w:t>
      </w:r>
    </w:p>
    <w:p w:rsidR="00F75A32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3.2.1</w:t>
      </w:r>
      <w:r w:rsidRPr="009321A8">
        <w:rPr>
          <w:rFonts w:ascii="Times New Roman" w:hAnsi="Times New Roman" w:cs="Times New Roman"/>
          <w:lang w:eastAsia="fr-FR"/>
        </w:rPr>
        <w:t>Types d’actes de parole : les verbes d’énonciation (confirmer, réfuter, juger, conclure …).</w:t>
      </w:r>
    </w:p>
    <w:p w:rsidR="00F75A32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3.2.2 </w:t>
      </w:r>
      <w:r w:rsidRPr="009321A8">
        <w:rPr>
          <w:rFonts w:ascii="Times New Roman" w:hAnsi="Times New Roman" w:cs="Times New Roman"/>
          <w:lang w:eastAsia="fr-FR"/>
        </w:rPr>
        <w:t>Lexique de la confirmation (d’ailleurs, en effet …).</w:t>
      </w:r>
      <w:r>
        <w:rPr>
          <w:rFonts w:ascii="Times New Roman" w:hAnsi="Times New Roman" w:cs="Times New Roman"/>
          <w:lang w:eastAsia="fr-FR"/>
        </w:rPr>
        <w:t xml:space="preserve"> </w:t>
      </w:r>
    </w:p>
    <w:p w:rsidR="00F75A32" w:rsidRPr="008D454A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3.2.3 </w:t>
      </w:r>
      <w:r w:rsidRPr="008D454A">
        <w:rPr>
          <w:rFonts w:ascii="Times New Roman" w:hAnsi="Times New Roman" w:cs="Times New Roman"/>
          <w:lang w:eastAsia="fr-FR"/>
        </w:rPr>
        <w:t>Lexique de la concession et de la réfutation (certes, bien sûr, mais, cependant).</w:t>
      </w: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3.2.4 </w:t>
      </w:r>
      <w:r w:rsidRPr="009321A8">
        <w:rPr>
          <w:rFonts w:ascii="Times New Roman" w:hAnsi="Times New Roman" w:cs="Times New Roman"/>
          <w:lang w:eastAsia="fr-FR"/>
        </w:rPr>
        <w:t>Réponse argumentée à une demande.</w:t>
      </w: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3.2.5 </w:t>
      </w:r>
      <w:r w:rsidRPr="009321A8">
        <w:rPr>
          <w:rFonts w:ascii="Times New Roman" w:hAnsi="Times New Roman" w:cs="Times New Roman"/>
          <w:lang w:eastAsia="fr-FR"/>
        </w:rPr>
        <w:t>Reformulation personnalisée d’un message.</w:t>
      </w: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3.2.6 </w:t>
      </w:r>
      <w:r w:rsidRPr="009321A8">
        <w:rPr>
          <w:rFonts w:ascii="Times New Roman" w:hAnsi="Times New Roman" w:cs="Times New Roman"/>
          <w:lang w:eastAsia="fr-FR"/>
        </w:rPr>
        <w:t>Structures syntaxiques du discours indirect.</w:t>
      </w: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 xml:space="preserve">3.2.7 </w:t>
      </w:r>
      <w:r w:rsidRPr="009321A8">
        <w:rPr>
          <w:rFonts w:ascii="Times New Roman" w:hAnsi="Times New Roman" w:cs="Times New Roman"/>
          <w:lang w:eastAsia="fr-FR"/>
        </w:rPr>
        <w:t>Compte-rendu d’un événement dans l’</w:t>
      </w:r>
      <w:r>
        <w:rPr>
          <w:rFonts w:ascii="Times New Roman" w:hAnsi="Times New Roman" w:cs="Times New Roman"/>
          <w:lang w:eastAsia="fr-FR"/>
        </w:rPr>
        <w:t>hôpital</w:t>
      </w:r>
      <w:r w:rsidRPr="009321A8">
        <w:rPr>
          <w:rFonts w:ascii="Times New Roman" w:hAnsi="Times New Roman" w:cs="Times New Roman"/>
          <w:lang w:eastAsia="fr-FR"/>
        </w:rPr>
        <w:t>, d’une visite de site, d’une réunion</w:t>
      </w:r>
      <w:r>
        <w:rPr>
          <w:rFonts w:ascii="Times New Roman" w:hAnsi="Times New Roman" w:cs="Times New Roman"/>
          <w:lang w:eastAsia="fr-FR"/>
        </w:rPr>
        <w:t>...</w:t>
      </w: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</w:p>
    <w:p w:rsidR="00F75A32" w:rsidRPr="009321A8" w:rsidRDefault="00F75A32" w:rsidP="00F75A32">
      <w:pPr>
        <w:pStyle w:val="Title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Cours 4</w:t>
      </w:r>
      <w:r w:rsidRPr="009321A8">
        <w:rPr>
          <w:rFonts w:ascii="Times New Roman" w:hAnsi="Times New Roman" w:cs="Times New Roman"/>
        </w:rPr>
        <w:t xml:space="preserve"> : Repérer un plan </w:t>
      </w:r>
    </w:p>
    <w:p w:rsidR="00F75A32" w:rsidRPr="009321A8" w:rsidRDefault="00F75A32" w:rsidP="00F75A32">
      <w:pPr>
        <w:pStyle w:val="periode"/>
        <w:spacing w:after="0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/>
        </w:rPr>
        <w:t>0</w:t>
      </w:r>
      <w:r w:rsidRPr="009321A8">
        <w:rPr>
          <w:rFonts w:ascii="Times New Roman" w:hAnsi="Times New Roman" w:cs="Times New Roman"/>
        </w:rPr>
        <w:t xml:space="preserve"> périodes)</w:t>
      </w:r>
    </w:p>
    <w:p w:rsidR="00F75A32" w:rsidRPr="009321A8" w:rsidRDefault="00F75A32" w:rsidP="00F75A32">
      <w:pPr>
        <w:pStyle w:val="Heading2"/>
        <w:spacing w:before="120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Objectifs</w:t>
      </w: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Au terme de ce cours l’apprenant devra</w:t>
      </w:r>
      <w:r>
        <w:rPr>
          <w:rFonts w:ascii="Times New Roman" w:hAnsi="Times New Roman" w:cs="Times New Roman"/>
          <w:lang w:eastAsia="fr-FR"/>
        </w:rPr>
        <w:t>it</w:t>
      </w:r>
      <w:r w:rsidRPr="009321A8">
        <w:rPr>
          <w:rFonts w:ascii="Times New Roman" w:hAnsi="Times New Roman" w:cs="Times New Roman"/>
          <w:lang w:eastAsia="fr-FR"/>
        </w:rPr>
        <w:t xml:space="preserve"> être capable de :</w:t>
      </w:r>
    </w:p>
    <w:p w:rsidR="00F75A32" w:rsidRPr="009321A8" w:rsidRDefault="00F75A32" w:rsidP="00F75A32">
      <w:pPr>
        <w:numPr>
          <w:ilvl w:val="0"/>
          <w:numId w:val="5"/>
        </w:num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Dégager les thèmes et les sous </w:t>
      </w:r>
      <w:r>
        <w:rPr>
          <w:rFonts w:ascii="Times New Roman" w:hAnsi="Times New Roman" w:cs="Times New Roman"/>
          <w:lang w:eastAsia="fr-FR"/>
        </w:rPr>
        <w:t>- thèmes d’un exposé.</w:t>
      </w:r>
    </w:p>
    <w:p w:rsidR="00F75A32" w:rsidRPr="009321A8" w:rsidRDefault="00F75A32" w:rsidP="00F75A32">
      <w:pPr>
        <w:numPr>
          <w:ilvl w:val="0"/>
          <w:numId w:val="5"/>
        </w:num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Repérer la structure de l’expos</w:t>
      </w:r>
      <w:r>
        <w:rPr>
          <w:rFonts w:ascii="Times New Roman" w:hAnsi="Times New Roman" w:cs="Times New Roman"/>
          <w:lang w:eastAsia="fr-FR"/>
        </w:rPr>
        <w:t>é.</w:t>
      </w:r>
    </w:p>
    <w:p w:rsidR="00F75A32" w:rsidRPr="009321A8" w:rsidRDefault="00F75A32" w:rsidP="00F75A32">
      <w:pPr>
        <w:numPr>
          <w:ilvl w:val="0"/>
          <w:numId w:val="5"/>
        </w:num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Dégager les liens logiques entre les différentes parties</w:t>
      </w:r>
      <w:r>
        <w:rPr>
          <w:rFonts w:ascii="Times New Roman" w:hAnsi="Times New Roman" w:cs="Times New Roman"/>
          <w:lang w:eastAsia="fr-FR"/>
        </w:rPr>
        <w:t>.</w:t>
      </w:r>
    </w:p>
    <w:p w:rsidR="00F75A32" w:rsidRPr="009321A8" w:rsidRDefault="00F75A32" w:rsidP="00F75A32">
      <w:pPr>
        <w:numPr>
          <w:ilvl w:val="0"/>
          <w:numId w:val="5"/>
        </w:num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Faire le plan d’un document.</w:t>
      </w:r>
    </w:p>
    <w:p w:rsidR="00F75A32" w:rsidRPr="009321A8" w:rsidRDefault="00F75A32" w:rsidP="00F75A32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 xml:space="preserve">Chapitre 1 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Structure de l’expose : le thème et les sous - thèmes</w:t>
      </w:r>
    </w:p>
    <w:p w:rsidR="00F75A32" w:rsidRPr="009321A8" w:rsidRDefault="00F75A32" w:rsidP="00F75A32">
      <w:pPr>
        <w:pStyle w:val="Heading3"/>
        <w:spacing w:before="60"/>
        <w:rPr>
          <w:rFonts w:ascii="Times New Roman" w:hAnsi="Times New Roman" w:cs="Times New Roman"/>
          <w:b w:val="0"/>
          <w:bCs w:val="0"/>
        </w:rPr>
      </w:pPr>
      <w:r w:rsidRPr="009321A8">
        <w:rPr>
          <w:rFonts w:ascii="Times New Roman" w:hAnsi="Times New Roman" w:cs="Times New Roman"/>
        </w:rPr>
        <w:t>Objectifs</w:t>
      </w:r>
      <w:r w:rsidRPr="009321A8">
        <w:rPr>
          <w:rFonts w:ascii="Times New Roman" w:hAnsi="Times New Roman" w:cs="Times New Roman"/>
          <w:b w:val="0"/>
          <w:bCs w:val="0"/>
        </w:rPr>
        <w:t xml:space="preserve"> </w:t>
      </w: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Repérer à partir de certains indices, le plan de l’exposé</w:t>
      </w:r>
      <w:r>
        <w:rPr>
          <w:rFonts w:ascii="Times New Roman" w:hAnsi="Times New Roman" w:cs="Times New Roman"/>
          <w:lang w:eastAsia="fr-FR"/>
        </w:rPr>
        <w:t>.</w:t>
      </w:r>
    </w:p>
    <w:p w:rsidR="00F75A32" w:rsidRPr="009321A8" w:rsidRDefault="00F75A32" w:rsidP="00F75A32">
      <w:pPr>
        <w:pStyle w:val="Heading3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Contenu</w:t>
      </w: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4</w:t>
      </w:r>
      <w:r w:rsidRPr="009321A8">
        <w:rPr>
          <w:rFonts w:ascii="Times New Roman" w:hAnsi="Times New Roman" w:cs="Times New Roman"/>
          <w:lang w:eastAsia="fr-FR"/>
        </w:rPr>
        <w:t>.1.1 Ponctuation</w:t>
      </w:r>
      <w:r>
        <w:rPr>
          <w:rFonts w:ascii="Times New Roman" w:hAnsi="Times New Roman" w:cs="Times New Roman"/>
          <w:lang w:eastAsia="fr-FR"/>
        </w:rPr>
        <w:t>.</w:t>
      </w: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4</w:t>
      </w:r>
      <w:r w:rsidRPr="009321A8">
        <w:rPr>
          <w:rFonts w:ascii="Times New Roman" w:hAnsi="Times New Roman" w:cs="Times New Roman"/>
          <w:lang w:eastAsia="fr-FR"/>
        </w:rPr>
        <w:t>.1.2 Paratexte (titre, sous - titre, encadre, notes illustrations et renvois)</w:t>
      </w:r>
      <w:r>
        <w:rPr>
          <w:rFonts w:ascii="Times New Roman" w:hAnsi="Times New Roman" w:cs="Times New Roman"/>
          <w:lang w:eastAsia="fr-FR"/>
        </w:rPr>
        <w:t>.</w:t>
      </w: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4</w:t>
      </w:r>
      <w:r w:rsidRPr="009321A8">
        <w:rPr>
          <w:rFonts w:ascii="Times New Roman" w:hAnsi="Times New Roman" w:cs="Times New Roman"/>
          <w:lang w:eastAsia="fr-FR"/>
        </w:rPr>
        <w:t>.1.3 Signes numérotation</w:t>
      </w:r>
      <w:r>
        <w:rPr>
          <w:rFonts w:ascii="Times New Roman" w:hAnsi="Times New Roman" w:cs="Times New Roman"/>
          <w:lang w:eastAsia="fr-FR"/>
        </w:rPr>
        <w:t>.</w:t>
      </w:r>
    </w:p>
    <w:p w:rsidR="00F75A32" w:rsidRPr="009321A8" w:rsidRDefault="00F75A32" w:rsidP="00F75A32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lastRenderedPageBreak/>
        <w:t xml:space="preserve">Chapitre 2 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Liens logiques entre les parties</w:t>
      </w:r>
    </w:p>
    <w:p w:rsidR="00F75A32" w:rsidRPr="009321A8" w:rsidRDefault="00F75A32" w:rsidP="00F75A32">
      <w:pPr>
        <w:pStyle w:val="Heading3"/>
        <w:spacing w:before="60"/>
        <w:rPr>
          <w:rFonts w:ascii="Times New Roman" w:hAnsi="Times New Roman" w:cs="Times New Roman"/>
          <w:b w:val="0"/>
          <w:bCs w:val="0"/>
        </w:rPr>
      </w:pPr>
      <w:r w:rsidRPr="009321A8">
        <w:rPr>
          <w:rFonts w:ascii="Times New Roman" w:hAnsi="Times New Roman" w:cs="Times New Roman"/>
        </w:rPr>
        <w:t>Objectifs</w:t>
      </w: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Repérer les liens logiques entre les parties</w:t>
      </w:r>
      <w:r>
        <w:rPr>
          <w:rFonts w:ascii="Times New Roman" w:hAnsi="Times New Roman" w:cs="Times New Roman"/>
          <w:lang w:eastAsia="fr-FR"/>
        </w:rPr>
        <w:t>.</w:t>
      </w:r>
    </w:p>
    <w:p w:rsidR="00F75A32" w:rsidRPr="009321A8" w:rsidRDefault="00F75A32" w:rsidP="00F75A32">
      <w:pPr>
        <w:pStyle w:val="Heading3"/>
        <w:spacing w:before="60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Contenu</w:t>
      </w:r>
    </w:p>
    <w:p w:rsidR="00F75A32" w:rsidRPr="009321A8" w:rsidRDefault="00F75A32" w:rsidP="00F75A32">
      <w:pPr>
        <w:tabs>
          <w:tab w:val="left" w:pos="6521"/>
        </w:tabs>
        <w:spacing w:before="0" w:after="0"/>
        <w:ind w:left="567" w:hanging="567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4</w:t>
      </w:r>
      <w:r w:rsidRPr="009321A8">
        <w:rPr>
          <w:rFonts w:ascii="Times New Roman" w:hAnsi="Times New Roman" w:cs="Times New Roman"/>
          <w:lang w:eastAsia="fr-FR"/>
        </w:rPr>
        <w:t>.2.1 Eléments lexicaux de cohésion</w:t>
      </w:r>
      <w:r>
        <w:rPr>
          <w:rFonts w:ascii="Times New Roman" w:hAnsi="Times New Roman" w:cs="Times New Roman"/>
          <w:lang w:eastAsia="fr-FR"/>
        </w:rPr>
        <w:t>.</w:t>
      </w:r>
    </w:p>
    <w:p w:rsidR="00F75A32" w:rsidRPr="009321A8" w:rsidRDefault="00F75A32" w:rsidP="00F75A32">
      <w:pPr>
        <w:tabs>
          <w:tab w:val="left" w:pos="6521"/>
        </w:tabs>
        <w:spacing w:before="0" w:after="0"/>
        <w:ind w:left="567" w:hanging="567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4</w:t>
      </w:r>
      <w:r w:rsidRPr="009321A8">
        <w:rPr>
          <w:rFonts w:ascii="Times New Roman" w:hAnsi="Times New Roman" w:cs="Times New Roman"/>
          <w:lang w:eastAsia="fr-FR"/>
        </w:rPr>
        <w:t>.2.2 Eléments grammaticaux de cohésion</w:t>
      </w:r>
      <w:r>
        <w:rPr>
          <w:rFonts w:ascii="Times New Roman" w:hAnsi="Times New Roman" w:cs="Times New Roman"/>
          <w:lang w:eastAsia="fr-FR"/>
        </w:rPr>
        <w:t> : (conjonction de coordination, ...)</w:t>
      </w:r>
    </w:p>
    <w:p w:rsidR="00F75A32" w:rsidRPr="009321A8" w:rsidRDefault="00F75A32" w:rsidP="00F75A32">
      <w:pPr>
        <w:tabs>
          <w:tab w:val="left" w:pos="6521"/>
        </w:tabs>
        <w:spacing w:before="0" w:after="0"/>
        <w:ind w:left="567" w:hanging="567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4</w:t>
      </w:r>
      <w:r w:rsidRPr="009321A8">
        <w:rPr>
          <w:rFonts w:ascii="Times New Roman" w:hAnsi="Times New Roman" w:cs="Times New Roman"/>
          <w:lang w:eastAsia="fr-FR"/>
        </w:rPr>
        <w:t>.2.3</w:t>
      </w:r>
      <w:r w:rsidRPr="009321A8">
        <w:rPr>
          <w:rFonts w:ascii="Times New Roman" w:hAnsi="Times New Roman" w:cs="Times New Roman"/>
          <w:lang w:eastAsia="fr-FR"/>
        </w:rPr>
        <w:tab/>
        <w:t xml:space="preserve">Lexique </w:t>
      </w:r>
      <w:r>
        <w:rPr>
          <w:rFonts w:ascii="Times New Roman" w:hAnsi="Times New Roman" w:cs="Times New Roman"/>
          <w:lang w:eastAsia="fr-FR"/>
        </w:rPr>
        <w:t xml:space="preserve">approprié pour introduire, exprimer une </w:t>
      </w:r>
      <w:r w:rsidRPr="009321A8">
        <w:rPr>
          <w:rFonts w:ascii="Times New Roman" w:hAnsi="Times New Roman" w:cs="Times New Roman"/>
          <w:lang w:eastAsia="fr-FR"/>
        </w:rPr>
        <w:t>hypothèse</w:t>
      </w:r>
      <w:r>
        <w:rPr>
          <w:rFonts w:ascii="Times New Roman" w:hAnsi="Times New Roman" w:cs="Times New Roman"/>
          <w:lang w:eastAsia="fr-FR"/>
        </w:rPr>
        <w:t>,</w:t>
      </w:r>
      <w:r w:rsidRPr="009321A8">
        <w:rPr>
          <w:rFonts w:ascii="Times New Roman" w:hAnsi="Times New Roman" w:cs="Times New Roman"/>
          <w:lang w:eastAsia="fr-FR"/>
        </w:rPr>
        <w:t xml:space="preserve"> </w:t>
      </w:r>
      <w:r>
        <w:rPr>
          <w:rFonts w:ascii="Times New Roman" w:hAnsi="Times New Roman" w:cs="Times New Roman"/>
          <w:lang w:eastAsia="fr-FR"/>
        </w:rPr>
        <w:t xml:space="preserve"> présenter des données, démon</w:t>
      </w:r>
      <w:r w:rsidRPr="009321A8">
        <w:rPr>
          <w:rFonts w:ascii="Times New Roman" w:hAnsi="Times New Roman" w:cs="Times New Roman"/>
          <w:lang w:eastAsia="fr-FR"/>
        </w:rPr>
        <w:t>tr</w:t>
      </w:r>
      <w:r>
        <w:rPr>
          <w:rFonts w:ascii="Times New Roman" w:hAnsi="Times New Roman" w:cs="Times New Roman"/>
          <w:lang w:eastAsia="fr-FR"/>
        </w:rPr>
        <w:t>er</w:t>
      </w:r>
      <w:r w:rsidRPr="009321A8">
        <w:rPr>
          <w:rFonts w:ascii="Times New Roman" w:hAnsi="Times New Roman" w:cs="Times New Roman"/>
          <w:lang w:eastAsia="fr-FR"/>
        </w:rPr>
        <w:t>, expli</w:t>
      </w:r>
      <w:r>
        <w:rPr>
          <w:rFonts w:ascii="Times New Roman" w:hAnsi="Times New Roman" w:cs="Times New Roman"/>
          <w:lang w:eastAsia="fr-FR"/>
        </w:rPr>
        <w:t>quer</w:t>
      </w:r>
      <w:r w:rsidRPr="009321A8">
        <w:rPr>
          <w:rFonts w:ascii="Times New Roman" w:hAnsi="Times New Roman" w:cs="Times New Roman"/>
          <w:lang w:eastAsia="fr-FR"/>
        </w:rPr>
        <w:t xml:space="preserve">, </w:t>
      </w:r>
      <w:r>
        <w:rPr>
          <w:rFonts w:ascii="Times New Roman" w:hAnsi="Times New Roman" w:cs="Times New Roman"/>
          <w:lang w:eastAsia="fr-FR"/>
        </w:rPr>
        <w:t xml:space="preserve">avancer une restriction ou une condition, </w:t>
      </w:r>
      <w:r w:rsidRPr="009321A8">
        <w:rPr>
          <w:rFonts w:ascii="Times New Roman" w:hAnsi="Times New Roman" w:cs="Times New Roman"/>
          <w:lang w:eastAsia="fr-FR"/>
        </w:rPr>
        <w:t>conclu</w:t>
      </w:r>
      <w:r>
        <w:rPr>
          <w:rFonts w:ascii="Times New Roman" w:hAnsi="Times New Roman" w:cs="Times New Roman"/>
          <w:lang w:eastAsia="fr-FR"/>
        </w:rPr>
        <w:t>re.</w:t>
      </w:r>
    </w:p>
    <w:p w:rsidR="00F75A32" w:rsidRDefault="00F75A32" w:rsidP="00F75A32">
      <w:pPr>
        <w:tabs>
          <w:tab w:val="left" w:pos="6521"/>
        </w:tabs>
        <w:spacing w:before="0" w:after="0"/>
        <w:ind w:left="567" w:hanging="567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4</w:t>
      </w:r>
      <w:r w:rsidRPr="009321A8">
        <w:rPr>
          <w:rFonts w:ascii="Times New Roman" w:hAnsi="Times New Roman" w:cs="Times New Roman"/>
          <w:lang w:eastAsia="fr-FR"/>
        </w:rPr>
        <w:t>.2.4 Articulateurs logiques et chronologiques</w:t>
      </w:r>
      <w:r>
        <w:rPr>
          <w:rFonts w:ascii="Times New Roman" w:hAnsi="Times New Roman" w:cs="Times New Roman"/>
          <w:lang w:eastAsia="fr-FR"/>
        </w:rPr>
        <w:t>.</w:t>
      </w:r>
    </w:p>
    <w:p w:rsidR="00F75A32" w:rsidRPr="009321A8" w:rsidRDefault="00F75A32" w:rsidP="00F75A32">
      <w:pPr>
        <w:tabs>
          <w:tab w:val="left" w:pos="6521"/>
        </w:tabs>
        <w:spacing w:before="0" w:after="0"/>
        <w:ind w:left="567" w:hanging="567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4.2.5</w:t>
      </w:r>
      <w:r w:rsidRPr="009321A8">
        <w:rPr>
          <w:rFonts w:ascii="Times New Roman" w:hAnsi="Times New Roman" w:cs="Times New Roman"/>
          <w:lang w:eastAsia="fr-FR"/>
        </w:rPr>
        <w:t xml:space="preserve"> Choix des structures nominales ou infinitiv</w:t>
      </w:r>
      <w:r>
        <w:rPr>
          <w:rFonts w:ascii="Times New Roman" w:hAnsi="Times New Roman" w:cs="Times New Roman"/>
          <w:lang w:eastAsia="fr-FR"/>
        </w:rPr>
        <w:t>es d’après le moment de l’exposé.</w:t>
      </w:r>
    </w:p>
    <w:p w:rsidR="00F75A32" w:rsidRPr="009321A8" w:rsidRDefault="00F75A32" w:rsidP="00F75A32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 xml:space="preserve">Chapitre 3 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 xml:space="preserve">Passage de l’exposé </w:t>
      </w:r>
      <w:r>
        <w:rPr>
          <w:rFonts w:ascii="Times New Roman" w:hAnsi="Times New Roman" w:cs="Times New Roman"/>
        </w:rPr>
        <w:t xml:space="preserve">AU </w:t>
      </w:r>
      <w:r w:rsidRPr="009321A8">
        <w:rPr>
          <w:rFonts w:ascii="Times New Roman" w:hAnsi="Times New Roman" w:cs="Times New Roman"/>
        </w:rPr>
        <w:t>plan</w:t>
      </w:r>
    </w:p>
    <w:p w:rsidR="00F75A32" w:rsidRPr="009321A8" w:rsidRDefault="00F75A32" w:rsidP="00F75A32">
      <w:pPr>
        <w:pStyle w:val="Heading3"/>
        <w:spacing w:before="60"/>
        <w:rPr>
          <w:rFonts w:ascii="Times New Roman" w:hAnsi="Times New Roman" w:cs="Times New Roman"/>
          <w:b w:val="0"/>
          <w:bCs w:val="0"/>
        </w:rPr>
      </w:pPr>
      <w:r w:rsidRPr="009321A8">
        <w:rPr>
          <w:rFonts w:ascii="Times New Roman" w:hAnsi="Times New Roman" w:cs="Times New Roman"/>
        </w:rPr>
        <w:t>Objectif</w:t>
      </w:r>
      <w:r w:rsidRPr="009321A8">
        <w:rPr>
          <w:rFonts w:ascii="Times New Roman" w:hAnsi="Times New Roman" w:cs="Times New Roman"/>
          <w:b w:val="0"/>
          <w:bCs w:val="0"/>
        </w:rPr>
        <w:t xml:space="preserve"> </w:t>
      </w: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 Reformuler l’exposé sous forme de plan</w:t>
      </w:r>
      <w:r>
        <w:rPr>
          <w:rFonts w:ascii="Times New Roman" w:hAnsi="Times New Roman" w:cs="Times New Roman"/>
          <w:lang w:eastAsia="fr-FR"/>
        </w:rPr>
        <w:t>.</w:t>
      </w:r>
    </w:p>
    <w:p w:rsidR="00F75A32" w:rsidRPr="009321A8" w:rsidRDefault="00F75A32" w:rsidP="00F75A32">
      <w:pPr>
        <w:pStyle w:val="Heading3"/>
        <w:spacing w:before="60"/>
        <w:rPr>
          <w:rFonts w:ascii="Times New Roman" w:hAnsi="Times New Roman" w:cs="Times New Roman"/>
          <w:b w:val="0"/>
          <w:bCs w:val="0"/>
        </w:rPr>
      </w:pPr>
      <w:r w:rsidRPr="009321A8">
        <w:rPr>
          <w:rFonts w:ascii="Times New Roman" w:hAnsi="Times New Roman" w:cs="Times New Roman"/>
        </w:rPr>
        <w:t>Contenu</w:t>
      </w:r>
      <w:r w:rsidRPr="009321A8">
        <w:rPr>
          <w:rFonts w:ascii="Times New Roman" w:hAnsi="Times New Roman" w:cs="Times New Roman"/>
          <w:b w:val="0"/>
          <w:bCs w:val="0"/>
        </w:rPr>
        <w:t xml:space="preserve"> </w:t>
      </w: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4</w:t>
      </w:r>
      <w:r w:rsidRPr="009321A8">
        <w:rPr>
          <w:rFonts w:ascii="Times New Roman" w:hAnsi="Times New Roman" w:cs="Times New Roman"/>
          <w:lang w:eastAsia="fr-FR"/>
        </w:rPr>
        <w:t>.3.1 Utiliser les notions des chapitres 1 et 2 pour faire des exercices d’application</w:t>
      </w:r>
    </w:p>
    <w:p w:rsidR="00F75A32" w:rsidRDefault="00F75A32" w:rsidP="00F75A32">
      <w:pPr>
        <w:pStyle w:val="Title"/>
        <w:spacing w:after="0"/>
        <w:rPr>
          <w:rFonts w:ascii="Times New Roman" w:hAnsi="Times New Roman" w:cs="Times New Roman"/>
        </w:rPr>
      </w:pPr>
    </w:p>
    <w:p w:rsidR="00F75A32" w:rsidRPr="009321A8" w:rsidRDefault="00F75A32" w:rsidP="00F75A32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Cours 5 : Rédiger des documents professionnels </w:t>
      </w:r>
    </w:p>
    <w:p w:rsidR="00F75A32" w:rsidRPr="009321A8" w:rsidRDefault="00F75A32" w:rsidP="00F75A32">
      <w:pPr>
        <w:pStyle w:val="period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1</w:t>
      </w:r>
      <w:r w:rsidRPr="009321A8">
        <w:rPr>
          <w:rFonts w:ascii="Times New Roman" w:hAnsi="Times New Roman" w:cs="Times New Roman"/>
        </w:rPr>
        <w:t>5 périodes)</w:t>
      </w:r>
    </w:p>
    <w:p w:rsidR="00F75A32" w:rsidRPr="009321A8" w:rsidRDefault="00F75A32" w:rsidP="00F75A32">
      <w:pPr>
        <w:pStyle w:val="Heading2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Objectifs </w:t>
      </w:r>
    </w:p>
    <w:p w:rsidR="00F75A32" w:rsidRPr="009321A8" w:rsidRDefault="00F75A32" w:rsidP="00F75A32">
      <w:pPr>
        <w:numPr>
          <w:ilvl w:val="0"/>
          <w:numId w:val="5"/>
        </w:num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Se fixer des objectifs avant de formuler ou de Rédiger un message (informer, expliquer, justifier, Réfuter, convaincre, persuader)</w:t>
      </w:r>
    </w:p>
    <w:p w:rsidR="00F75A32" w:rsidRPr="009321A8" w:rsidRDefault="00F75A32" w:rsidP="00F75A32">
      <w:pPr>
        <w:numPr>
          <w:ilvl w:val="0"/>
          <w:numId w:val="5"/>
        </w:num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Rassembler des éléments d’information et des moyens d’argumentation</w:t>
      </w:r>
      <w:r>
        <w:rPr>
          <w:rFonts w:ascii="Times New Roman" w:hAnsi="Times New Roman" w:cs="Times New Roman"/>
          <w:lang w:eastAsia="fr-FR"/>
        </w:rPr>
        <w:t>.</w:t>
      </w:r>
    </w:p>
    <w:p w:rsidR="00F75A32" w:rsidRPr="009321A8" w:rsidRDefault="00F75A32" w:rsidP="00F75A32">
      <w:pPr>
        <w:numPr>
          <w:ilvl w:val="0"/>
          <w:numId w:val="5"/>
        </w:numPr>
        <w:spacing w:before="0" w:after="0"/>
        <w:ind w:left="0" w:firstLine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Développer des idées à partir d’une notion, d’une question, d’une idée donnée.</w:t>
      </w:r>
    </w:p>
    <w:p w:rsidR="00F75A32" w:rsidRPr="009321A8" w:rsidRDefault="00F75A32" w:rsidP="00F75A32">
      <w:pPr>
        <w:numPr>
          <w:ilvl w:val="0"/>
          <w:numId w:val="5"/>
        </w:num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Organiser les données et les idées en fonction des objectifs retenus.</w:t>
      </w:r>
    </w:p>
    <w:p w:rsidR="00F75A32" w:rsidRPr="009321A8" w:rsidRDefault="00F75A32" w:rsidP="00F75A32">
      <w:pPr>
        <w:numPr>
          <w:ilvl w:val="0"/>
          <w:numId w:val="5"/>
        </w:num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Choisir les moyens d’expression appropries à la situation et au destinataire.</w:t>
      </w:r>
    </w:p>
    <w:p w:rsidR="00F75A32" w:rsidRPr="009321A8" w:rsidRDefault="00F75A32" w:rsidP="00F75A32">
      <w:pPr>
        <w:pStyle w:val="Heading3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Contenu</w:t>
      </w:r>
    </w:p>
    <w:p w:rsidR="00F75A32" w:rsidRPr="009321A8" w:rsidRDefault="00F75A32" w:rsidP="00F75A32">
      <w:pPr>
        <w:tabs>
          <w:tab w:val="left" w:pos="6521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5.1.1 Outils</w:t>
      </w:r>
    </w:p>
    <w:p w:rsidR="00F75A32" w:rsidRPr="009321A8" w:rsidRDefault="00F75A32" w:rsidP="00F75A32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ab/>
        <w:t xml:space="preserve">5.1.1.1 </w:t>
      </w:r>
      <w:r>
        <w:rPr>
          <w:rFonts w:ascii="Times New Roman" w:hAnsi="Times New Roman" w:cs="Times New Roman"/>
          <w:lang w:eastAsia="fr-FR"/>
        </w:rPr>
        <w:t>Mise en page et s</w:t>
      </w:r>
      <w:r w:rsidRPr="009321A8">
        <w:rPr>
          <w:rFonts w:ascii="Times New Roman" w:hAnsi="Times New Roman" w:cs="Times New Roman"/>
          <w:lang w:eastAsia="fr-FR"/>
        </w:rPr>
        <w:t>tructure du C.V.</w:t>
      </w:r>
    </w:p>
    <w:p w:rsidR="00F75A32" w:rsidRPr="009321A8" w:rsidRDefault="00F75A32" w:rsidP="00F75A32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ab/>
        <w:t xml:space="preserve">5.1.1.2 </w:t>
      </w:r>
      <w:r>
        <w:rPr>
          <w:rFonts w:ascii="Times New Roman" w:hAnsi="Times New Roman" w:cs="Times New Roman"/>
          <w:lang w:eastAsia="fr-FR"/>
        </w:rPr>
        <w:t>Mise en page</w:t>
      </w:r>
      <w:r w:rsidRPr="009321A8">
        <w:rPr>
          <w:rFonts w:ascii="Times New Roman" w:hAnsi="Times New Roman" w:cs="Times New Roman"/>
          <w:lang w:eastAsia="fr-FR"/>
        </w:rPr>
        <w:t xml:space="preserve"> </w:t>
      </w:r>
      <w:r>
        <w:rPr>
          <w:rFonts w:ascii="Times New Roman" w:hAnsi="Times New Roman" w:cs="Times New Roman"/>
          <w:lang w:eastAsia="fr-FR"/>
        </w:rPr>
        <w:t>et s</w:t>
      </w:r>
      <w:r w:rsidRPr="009321A8">
        <w:rPr>
          <w:rFonts w:ascii="Times New Roman" w:hAnsi="Times New Roman" w:cs="Times New Roman"/>
          <w:lang w:eastAsia="fr-FR"/>
        </w:rPr>
        <w:t>tructure de la lettre de motivation</w:t>
      </w:r>
      <w:r>
        <w:rPr>
          <w:rFonts w:ascii="Times New Roman" w:hAnsi="Times New Roman" w:cs="Times New Roman"/>
          <w:lang w:eastAsia="fr-FR"/>
        </w:rPr>
        <w:t xml:space="preserve"> (et d’une demande d’emploi).</w:t>
      </w:r>
    </w:p>
    <w:p w:rsidR="00F75A32" w:rsidRPr="009321A8" w:rsidRDefault="00F75A32" w:rsidP="00F75A32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ab/>
        <w:t xml:space="preserve">5.1.1.3 Lexique / formules </w:t>
      </w:r>
      <w:r>
        <w:rPr>
          <w:rFonts w:ascii="Times New Roman" w:hAnsi="Times New Roman" w:cs="Times New Roman"/>
          <w:lang w:eastAsia="fr-FR"/>
        </w:rPr>
        <w:t>de politesse, de présentation …</w:t>
      </w:r>
    </w:p>
    <w:p w:rsidR="00F75A32" w:rsidRPr="009321A8" w:rsidRDefault="00F75A32" w:rsidP="00F75A32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ab/>
        <w:t>5.1.1.4 Révision des verbes de modalité (avoir l’intention de … / décider de …)</w:t>
      </w:r>
    </w:p>
    <w:p w:rsidR="00F75A32" w:rsidRPr="009321A8" w:rsidRDefault="00F75A32" w:rsidP="00F75A32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5.1.2 Application </w:t>
      </w:r>
    </w:p>
    <w:p w:rsidR="00F75A32" w:rsidRPr="009321A8" w:rsidRDefault="00F75A32" w:rsidP="00F75A32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ab/>
        <w:t>5.1.2.1 Présentation d’un C.V.</w:t>
      </w:r>
    </w:p>
    <w:p w:rsidR="00F75A32" w:rsidRPr="009321A8" w:rsidRDefault="00F75A32" w:rsidP="00F75A32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ab/>
        <w:t>5.1.2.2 Rédaction d’une lettre de motivation</w:t>
      </w:r>
      <w:r>
        <w:rPr>
          <w:rFonts w:ascii="Times New Roman" w:hAnsi="Times New Roman" w:cs="Times New Roman"/>
          <w:lang w:eastAsia="fr-FR"/>
        </w:rPr>
        <w:t xml:space="preserve"> et d’une demande d’emploi. </w:t>
      </w:r>
    </w:p>
    <w:p w:rsidR="00F75A32" w:rsidRPr="008D454A" w:rsidRDefault="00F75A32" w:rsidP="00F75A32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b/>
          <w:bCs/>
          <w:lang w:eastAsia="fr-FR"/>
        </w:rPr>
        <w:t>N.B.</w:t>
      </w:r>
      <w:r w:rsidRPr="009321A8">
        <w:rPr>
          <w:rFonts w:ascii="Times New Roman" w:hAnsi="Times New Roman" w:cs="Times New Roman"/>
          <w:lang w:eastAsia="fr-FR"/>
        </w:rPr>
        <w:t xml:space="preserve"> : Le cours doit être reparti sur toute l’année.</w:t>
      </w:r>
    </w:p>
    <w:p w:rsidR="00F75A32" w:rsidRDefault="00F75A32">
      <w:pPr>
        <w:pStyle w:val="Footer"/>
        <w:tabs>
          <w:tab w:val="clear" w:pos="4320"/>
          <w:tab w:val="clear" w:pos="8640"/>
        </w:tabs>
        <w:rPr>
          <w:rFonts w:ascii="Times New Roman" w:hAnsi="Times New Roman" w:cs="Times New Roman"/>
          <w:lang w:eastAsia="fr-FR"/>
        </w:rPr>
      </w:pPr>
      <w:bookmarkStart w:id="0" w:name="_GoBack"/>
      <w:bookmarkEnd w:id="0"/>
    </w:p>
    <w:sectPr w:rsidR="00F75A32" w:rsidSect="00CC7BDF">
      <w:headerReference w:type="default" r:id="rId8"/>
      <w:endnotePr>
        <w:numFmt w:val="lowerLetter"/>
      </w:endnotePr>
      <w:type w:val="continuous"/>
      <w:pgSz w:w="11907" w:h="16840" w:code="9"/>
      <w:pgMar w:top="720" w:right="720" w:bottom="720" w:left="720" w:header="567" w:footer="567" w:gutter="0"/>
      <w:paperSrc w:first="8242" w:other="824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999" w:rsidRDefault="00142999">
      <w:r>
        <w:separator/>
      </w:r>
    </w:p>
  </w:endnote>
  <w:endnote w:type="continuationSeparator" w:id="0">
    <w:p w:rsidR="00142999" w:rsidRDefault="00142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raggadocio">
    <w:charset w:val="00"/>
    <w:family w:val="decorative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Koufi">
    <w:altName w:val="MS Mincho"/>
    <w:charset w:val="B2"/>
    <w:family w:val="auto"/>
    <w:pitch w:val="variable"/>
    <w:sig w:usb0="00002000" w:usb1="03F40006" w:usb2="0002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999" w:rsidRDefault="00142999">
      <w:r>
        <w:separator/>
      </w:r>
    </w:p>
  </w:footnote>
  <w:footnote w:type="continuationSeparator" w:id="0">
    <w:p w:rsidR="00142999" w:rsidRDefault="00142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4D2" w:rsidRDefault="002C74D2" w:rsidP="00B37D1A">
    <w:pPr>
      <w:pStyle w:val="Heading6"/>
    </w:pPr>
    <w:r>
      <w:t>TS 1-Soins infirmiers</w:t>
    </w:r>
  </w:p>
  <w:p w:rsidR="002C74D2" w:rsidRDefault="002C74D2">
    <w:pPr>
      <w:pStyle w:val="Header"/>
      <w:rPr>
        <w:lang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84F08"/>
    <w:multiLevelType w:val="hybridMultilevel"/>
    <w:tmpl w:val="84401C54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 w15:restartNumberingAfterBreak="0">
    <w:nsid w:val="0151377D"/>
    <w:multiLevelType w:val="hybridMultilevel"/>
    <w:tmpl w:val="838C348C"/>
    <w:lvl w:ilvl="0" w:tplc="365E30D8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D3EC8D8">
      <w:start w:val="1"/>
      <w:numFmt w:val="upperLetter"/>
      <w:lvlText w:val="%4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1AEE8C52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</w:rPr>
    </w:lvl>
    <w:lvl w:ilvl="6" w:tplc="0409001B">
      <w:start w:val="1"/>
      <w:numFmt w:val="lowerRoman"/>
      <w:lvlText w:val="%7."/>
      <w:lvlJc w:val="right"/>
      <w:pPr>
        <w:tabs>
          <w:tab w:val="num" w:pos="2520"/>
        </w:tabs>
        <w:ind w:left="2520" w:hanging="180"/>
      </w:pPr>
      <w:rPr>
        <w:rFonts w:hint="default"/>
        <w:b w:val="0"/>
        <w:bCs w:val="0"/>
      </w:rPr>
    </w:lvl>
    <w:lvl w:ilvl="7" w:tplc="A7921698">
      <w:start w:val="4"/>
      <w:numFmt w:val="upp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  <w:b w:val="0"/>
        <w:bCs w:val="0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F975B6"/>
    <w:multiLevelType w:val="hybridMultilevel"/>
    <w:tmpl w:val="801E6F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16596"/>
    <w:multiLevelType w:val="singleLevel"/>
    <w:tmpl w:val="D9F0823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5" w15:restartNumberingAfterBreak="0">
    <w:nsid w:val="0AEF2E87"/>
    <w:multiLevelType w:val="hybridMultilevel"/>
    <w:tmpl w:val="5590FC84"/>
    <w:lvl w:ilvl="0" w:tplc="04090003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A00B8"/>
    <w:multiLevelType w:val="hybridMultilevel"/>
    <w:tmpl w:val="1EC2602E"/>
    <w:lvl w:ilvl="0" w:tplc="0409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543BA2"/>
    <w:multiLevelType w:val="hybridMultilevel"/>
    <w:tmpl w:val="B1024270"/>
    <w:lvl w:ilvl="0" w:tplc="18C22234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5498B"/>
    <w:multiLevelType w:val="hybridMultilevel"/>
    <w:tmpl w:val="5E542E42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CA2AEF"/>
    <w:multiLevelType w:val="hybridMultilevel"/>
    <w:tmpl w:val="9E2EEBC4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47765A"/>
    <w:multiLevelType w:val="hybridMultilevel"/>
    <w:tmpl w:val="7C1CB3BE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4C0B51"/>
    <w:multiLevelType w:val="hybridMultilevel"/>
    <w:tmpl w:val="CD1A1636"/>
    <w:lvl w:ilvl="0" w:tplc="0409000B">
      <w:start w:val="1"/>
      <w:numFmt w:val="bullet"/>
      <w:lvlText w:val=""/>
      <w:lvlJc w:val="left"/>
      <w:pPr>
        <w:ind w:left="50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6" w:hanging="360"/>
      </w:pPr>
      <w:rPr>
        <w:rFonts w:ascii="Wingdings" w:hAnsi="Wingdings" w:hint="default"/>
      </w:rPr>
    </w:lvl>
  </w:abstractNum>
  <w:abstractNum w:abstractNumId="12" w15:restartNumberingAfterBreak="0">
    <w:nsid w:val="22026FEC"/>
    <w:multiLevelType w:val="hybridMultilevel"/>
    <w:tmpl w:val="F2484B44"/>
    <w:lvl w:ilvl="0" w:tplc="0409000B">
      <w:start w:val="1"/>
      <w:numFmt w:val="bullet"/>
      <w:lvlText w:val=""/>
      <w:lvlJc w:val="left"/>
      <w:pPr>
        <w:ind w:left="5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3" w15:restartNumberingAfterBreak="0">
    <w:nsid w:val="2AA1201F"/>
    <w:multiLevelType w:val="hybridMultilevel"/>
    <w:tmpl w:val="405A4F30"/>
    <w:lvl w:ilvl="0" w:tplc="9164393C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B3E29B9"/>
    <w:multiLevelType w:val="hybridMultilevel"/>
    <w:tmpl w:val="A5ECBDAC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F01567"/>
    <w:multiLevelType w:val="singleLevel"/>
    <w:tmpl w:val="712041CC"/>
    <w:lvl w:ilvl="0">
      <w:start w:val="1"/>
      <w:numFmt w:val="decimal"/>
      <w:lvlText w:val="4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16" w15:restartNumberingAfterBreak="0">
    <w:nsid w:val="3AEE0ED6"/>
    <w:multiLevelType w:val="hybridMultilevel"/>
    <w:tmpl w:val="8378F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9451B"/>
    <w:multiLevelType w:val="hybridMultilevel"/>
    <w:tmpl w:val="ED3E0CF2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8" w15:restartNumberingAfterBreak="0">
    <w:nsid w:val="3C1538C4"/>
    <w:multiLevelType w:val="hybridMultilevel"/>
    <w:tmpl w:val="F78C4EAA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BA5940"/>
    <w:multiLevelType w:val="hybridMultilevel"/>
    <w:tmpl w:val="726E46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3004E0"/>
    <w:multiLevelType w:val="hybridMultilevel"/>
    <w:tmpl w:val="6DEEBE44"/>
    <w:lvl w:ilvl="0" w:tplc="0409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1" w15:restartNumberingAfterBreak="0">
    <w:nsid w:val="43026B98"/>
    <w:multiLevelType w:val="singleLevel"/>
    <w:tmpl w:val="ED546B32"/>
    <w:lvl w:ilvl="0">
      <w:start w:val="1"/>
      <w:numFmt w:val="decimal"/>
      <w:lvlText w:val="4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2" w15:restartNumberingAfterBreak="0">
    <w:nsid w:val="44A37578"/>
    <w:multiLevelType w:val="hybridMultilevel"/>
    <w:tmpl w:val="45648F98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23" w15:restartNumberingAfterBreak="0">
    <w:nsid w:val="44BA5974"/>
    <w:multiLevelType w:val="singleLevel"/>
    <w:tmpl w:val="DEF033B8"/>
    <w:lvl w:ilvl="0">
      <w:start w:val="1"/>
      <w:numFmt w:val="decimal"/>
      <w:lvlText w:val="3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4" w15:restartNumberingAfterBreak="0">
    <w:nsid w:val="45B15A1E"/>
    <w:multiLevelType w:val="hybridMultilevel"/>
    <w:tmpl w:val="0326473C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444AF9"/>
    <w:multiLevelType w:val="hybridMultilevel"/>
    <w:tmpl w:val="8D42A318"/>
    <w:lvl w:ilvl="0" w:tplc="DE32C69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1AEE8C5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6" w15:restartNumberingAfterBreak="0">
    <w:nsid w:val="4FE6670E"/>
    <w:multiLevelType w:val="hybridMultilevel"/>
    <w:tmpl w:val="B4F24724"/>
    <w:lvl w:ilvl="0" w:tplc="1E8C39EC">
      <w:numFmt w:val="bullet"/>
      <w:lvlText w:val="-"/>
      <w:lvlJc w:val="left"/>
      <w:pPr>
        <w:ind w:left="988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F40177"/>
    <w:multiLevelType w:val="hybridMultilevel"/>
    <w:tmpl w:val="CF36DEE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92237F"/>
    <w:multiLevelType w:val="singleLevel"/>
    <w:tmpl w:val="D1F07B9C"/>
    <w:lvl w:ilvl="0">
      <w:start w:val="1"/>
      <w:numFmt w:val="decimal"/>
      <w:lvlText w:val="3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9" w15:restartNumberingAfterBreak="0">
    <w:nsid w:val="5E0951B8"/>
    <w:multiLevelType w:val="hybridMultilevel"/>
    <w:tmpl w:val="8EF61E94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30" w15:restartNumberingAfterBreak="0">
    <w:nsid w:val="5E1A489A"/>
    <w:multiLevelType w:val="hybridMultilevel"/>
    <w:tmpl w:val="14C07A3E"/>
    <w:lvl w:ilvl="0" w:tplc="0409001B">
      <w:start w:val="1"/>
      <w:numFmt w:val="lowerRoman"/>
      <w:lvlText w:val="%1."/>
      <w:lvlJc w:val="righ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 w15:restartNumberingAfterBreak="0">
    <w:nsid w:val="60FD19A5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left="0" w:hanging="360"/>
      </w:pPr>
      <w:rPr>
        <w:rFonts w:ascii="Symbol" w:hAnsi="Symbol" w:hint="default"/>
      </w:rPr>
    </w:lvl>
  </w:abstractNum>
  <w:abstractNum w:abstractNumId="32" w15:restartNumberingAfterBreak="0">
    <w:nsid w:val="618E3F05"/>
    <w:multiLevelType w:val="hybridMultilevel"/>
    <w:tmpl w:val="81C8438C"/>
    <w:lvl w:ilvl="0" w:tplc="FA82E2D4"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05616C"/>
    <w:multiLevelType w:val="hybridMultilevel"/>
    <w:tmpl w:val="52DA0AD6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0A5CEF"/>
    <w:multiLevelType w:val="hybridMultilevel"/>
    <w:tmpl w:val="C38C8D8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5F7D14"/>
    <w:multiLevelType w:val="hybridMultilevel"/>
    <w:tmpl w:val="68727F5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 w15:restartNumberingAfterBreak="0">
    <w:nsid w:val="71B6152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37" w15:restartNumberingAfterBreak="0">
    <w:nsid w:val="766A14B6"/>
    <w:multiLevelType w:val="hybridMultilevel"/>
    <w:tmpl w:val="62DAC0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145F57"/>
    <w:multiLevelType w:val="hybridMultilevel"/>
    <w:tmpl w:val="5D169DCE"/>
    <w:lvl w:ilvl="0" w:tplc="1E8C39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8D52E1"/>
    <w:multiLevelType w:val="hybridMultilevel"/>
    <w:tmpl w:val="0A78D928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582B69"/>
    <w:multiLevelType w:val="hybridMultilevel"/>
    <w:tmpl w:val="4156F6F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3">
    <w:abstractNumId w:val="4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28"/>
  </w:num>
  <w:num w:numId="7">
    <w:abstractNumId w:val="28"/>
    <w:lvlOverride w:ilvl="0">
      <w:lvl w:ilvl="0">
        <w:start w:val="2"/>
        <w:numFmt w:val="decimal"/>
        <w:lvlText w:val="3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8">
    <w:abstractNumId w:val="23"/>
  </w:num>
  <w:num w:numId="9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10">
    <w:abstractNumId w:val="15"/>
  </w:num>
  <w:num w:numId="11">
    <w:abstractNumId w:val="15"/>
    <w:lvlOverride w:ilvl="0">
      <w:lvl w:ilvl="0">
        <w:start w:val="2"/>
        <w:numFmt w:val="decimal"/>
        <w:lvlText w:val="4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12">
    <w:abstractNumId w:val="21"/>
  </w:num>
  <w:num w:numId="13">
    <w:abstractNumId w:val="31"/>
  </w:num>
  <w:num w:numId="14">
    <w:abstractNumId w:val="36"/>
  </w:num>
  <w:num w:numId="15">
    <w:abstractNumId w:val="32"/>
  </w:num>
  <w:num w:numId="16">
    <w:abstractNumId w:val="7"/>
  </w:num>
  <w:num w:numId="17">
    <w:abstractNumId w:val="3"/>
  </w:num>
  <w:num w:numId="18">
    <w:abstractNumId w:val="25"/>
  </w:num>
  <w:num w:numId="19">
    <w:abstractNumId w:val="2"/>
  </w:num>
  <w:num w:numId="20">
    <w:abstractNumId w:val="30"/>
  </w:num>
  <w:num w:numId="21">
    <w:abstractNumId w:val="37"/>
  </w:num>
  <w:num w:numId="22">
    <w:abstractNumId w:val="16"/>
  </w:num>
  <w:num w:numId="23">
    <w:abstractNumId w:val="17"/>
  </w:num>
  <w:num w:numId="24">
    <w:abstractNumId w:val="29"/>
  </w:num>
  <w:num w:numId="25">
    <w:abstractNumId w:val="11"/>
  </w:num>
  <w:num w:numId="26">
    <w:abstractNumId w:val="12"/>
  </w:num>
  <w:num w:numId="27">
    <w:abstractNumId w:val="13"/>
  </w:num>
  <w:num w:numId="28">
    <w:abstractNumId w:val="22"/>
  </w:num>
  <w:num w:numId="29">
    <w:abstractNumId w:val="35"/>
  </w:num>
  <w:num w:numId="30">
    <w:abstractNumId w:val="20"/>
  </w:num>
  <w:num w:numId="3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 w:numId="48">
    <w:abstractNumId w:val="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720212"/>
    <w:rsid w:val="00025CB8"/>
    <w:rsid w:val="0002708E"/>
    <w:rsid w:val="00036E41"/>
    <w:rsid w:val="00081ED2"/>
    <w:rsid w:val="000A2A27"/>
    <w:rsid w:val="000B2D5C"/>
    <w:rsid w:val="000B7178"/>
    <w:rsid w:val="000D650A"/>
    <w:rsid w:val="000E0F0B"/>
    <w:rsid w:val="000E7340"/>
    <w:rsid w:val="00105377"/>
    <w:rsid w:val="00120E40"/>
    <w:rsid w:val="0013354C"/>
    <w:rsid w:val="00142999"/>
    <w:rsid w:val="001578FB"/>
    <w:rsid w:val="00160357"/>
    <w:rsid w:val="00186CF4"/>
    <w:rsid w:val="001B3BB9"/>
    <w:rsid w:val="001D4568"/>
    <w:rsid w:val="001E1E3E"/>
    <w:rsid w:val="002142DF"/>
    <w:rsid w:val="00265636"/>
    <w:rsid w:val="002C74D2"/>
    <w:rsid w:val="002D2074"/>
    <w:rsid w:val="00301B6C"/>
    <w:rsid w:val="00340705"/>
    <w:rsid w:val="0034262F"/>
    <w:rsid w:val="0039666F"/>
    <w:rsid w:val="003A75C7"/>
    <w:rsid w:val="003C47DD"/>
    <w:rsid w:val="003C768B"/>
    <w:rsid w:val="003D5F89"/>
    <w:rsid w:val="003D6594"/>
    <w:rsid w:val="003E76F1"/>
    <w:rsid w:val="004221CB"/>
    <w:rsid w:val="0044006F"/>
    <w:rsid w:val="00456959"/>
    <w:rsid w:val="00457B8F"/>
    <w:rsid w:val="0046054A"/>
    <w:rsid w:val="00463DCD"/>
    <w:rsid w:val="004C4E17"/>
    <w:rsid w:val="00514469"/>
    <w:rsid w:val="005236FD"/>
    <w:rsid w:val="00524968"/>
    <w:rsid w:val="005A72A9"/>
    <w:rsid w:val="005B331E"/>
    <w:rsid w:val="005C46A4"/>
    <w:rsid w:val="005E149B"/>
    <w:rsid w:val="00647E64"/>
    <w:rsid w:val="006565E8"/>
    <w:rsid w:val="00681069"/>
    <w:rsid w:val="006A7188"/>
    <w:rsid w:val="006B43C1"/>
    <w:rsid w:val="006D0019"/>
    <w:rsid w:val="006E7743"/>
    <w:rsid w:val="00720212"/>
    <w:rsid w:val="00752499"/>
    <w:rsid w:val="00782A05"/>
    <w:rsid w:val="0079406F"/>
    <w:rsid w:val="007B1D36"/>
    <w:rsid w:val="007D7616"/>
    <w:rsid w:val="007E3E45"/>
    <w:rsid w:val="007F5DE7"/>
    <w:rsid w:val="00830412"/>
    <w:rsid w:val="00835050"/>
    <w:rsid w:val="00860E03"/>
    <w:rsid w:val="008C1A9C"/>
    <w:rsid w:val="008D622D"/>
    <w:rsid w:val="008E7B46"/>
    <w:rsid w:val="00923133"/>
    <w:rsid w:val="009321A8"/>
    <w:rsid w:val="009615A6"/>
    <w:rsid w:val="00981D3C"/>
    <w:rsid w:val="00A13E26"/>
    <w:rsid w:val="00A255BF"/>
    <w:rsid w:val="00A71B8A"/>
    <w:rsid w:val="00AC36F9"/>
    <w:rsid w:val="00AD3A16"/>
    <w:rsid w:val="00AE2E0B"/>
    <w:rsid w:val="00AE3A73"/>
    <w:rsid w:val="00B27682"/>
    <w:rsid w:val="00B27B1D"/>
    <w:rsid w:val="00B37D1A"/>
    <w:rsid w:val="00B647E3"/>
    <w:rsid w:val="00B83DC8"/>
    <w:rsid w:val="00B949E2"/>
    <w:rsid w:val="00BA0889"/>
    <w:rsid w:val="00BA20EF"/>
    <w:rsid w:val="00BA2AB0"/>
    <w:rsid w:val="00BC177F"/>
    <w:rsid w:val="00BD440C"/>
    <w:rsid w:val="00BE08C4"/>
    <w:rsid w:val="00BE2E3D"/>
    <w:rsid w:val="00BF667A"/>
    <w:rsid w:val="00C06B3A"/>
    <w:rsid w:val="00C419E6"/>
    <w:rsid w:val="00CC4D2F"/>
    <w:rsid w:val="00CC7BDF"/>
    <w:rsid w:val="00CD5DC1"/>
    <w:rsid w:val="00D62A1E"/>
    <w:rsid w:val="00D73FA7"/>
    <w:rsid w:val="00DA58BD"/>
    <w:rsid w:val="00DC3E9A"/>
    <w:rsid w:val="00E0760C"/>
    <w:rsid w:val="00E16AC6"/>
    <w:rsid w:val="00E31244"/>
    <w:rsid w:val="00E57E14"/>
    <w:rsid w:val="00E82C2F"/>
    <w:rsid w:val="00E833EA"/>
    <w:rsid w:val="00EA0DB3"/>
    <w:rsid w:val="00EA287E"/>
    <w:rsid w:val="00EC1E51"/>
    <w:rsid w:val="00ED79AC"/>
    <w:rsid w:val="00EE5681"/>
    <w:rsid w:val="00EF232D"/>
    <w:rsid w:val="00F75A32"/>
    <w:rsid w:val="00F97F51"/>
    <w:rsid w:val="00FB2B16"/>
    <w:rsid w:val="00FC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D8F6B9E-A284-4599-B1DB-284D58167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FA7"/>
    <w:pPr>
      <w:spacing w:before="60" w:after="60"/>
      <w:jc w:val="lowKashida"/>
    </w:pPr>
    <w:rPr>
      <w:rFonts w:ascii="Arial" w:hAnsi="Arial" w:cs="Traditional Arabic"/>
      <w:sz w:val="22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D73FA7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D73FA7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D73FA7"/>
    <w:pPr>
      <w:keepNext/>
      <w:spacing w:before="120"/>
      <w:outlineLvl w:val="2"/>
    </w:pPr>
    <w:rPr>
      <w:b/>
      <w:bCs/>
      <w:sz w:val="24"/>
      <w:szCs w:val="31"/>
      <w:lang w:eastAsia="fr-FR"/>
    </w:rPr>
  </w:style>
  <w:style w:type="paragraph" w:styleId="Heading4">
    <w:name w:val="heading 4"/>
    <w:basedOn w:val="Normal"/>
    <w:next w:val="Normal"/>
    <w:link w:val="Heading4Char"/>
    <w:qFormat/>
    <w:rsid w:val="00D73FA7"/>
    <w:pPr>
      <w:keepNext/>
      <w:spacing w:before="120"/>
      <w:ind w:firstLine="72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D73FA7"/>
    <w:pPr>
      <w:spacing w:before="120"/>
      <w:ind w:left="720"/>
      <w:outlineLvl w:val="4"/>
    </w:pPr>
    <w:rPr>
      <w:b/>
      <w:bCs/>
      <w:sz w:val="24"/>
      <w:szCs w:val="28"/>
    </w:rPr>
  </w:style>
  <w:style w:type="paragraph" w:styleId="Heading6">
    <w:name w:val="heading 6"/>
    <w:basedOn w:val="Normal"/>
    <w:next w:val="Normal"/>
    <w:link w:val="Heading6Char"/>
    <w:qFormat/>
    <w:rsid w:val="00D73FA7"/>
    <w:pPr>
      <w:keepNext/>
      <w:pBdr>
        <w:bottom w:val="double" w:sz="6" w:space="1" w:color="auto"/>
      </w:pBdr>
      <w:spacing w:before="0" w:after="0"/>
      <w:jc w:val="right"/>
      <w:outlineLvl w:val="5"/>
    </w:pPr>
    <w:rPr>
      <w:rFonts w:ascii="Arial Rounded MT Bold" w:hAnsi="Arial Rounded MT Bold" w:cs="Arial Rounded MT Bold"/>
      <w:i/>
      <w:iCs/>
      <w:sz w:val="18"/>
      <w:szCs w:val="21"/>
      <w:lang w:eastAsia="fr-FR"/>
    </w:rPr>
  </w:style>
  <w:style w:type="paragraph" w:styleId="Heading7">
    <w:name w:val="heading 7"/>
    <w:basedOn w:val="Normal"/>
    <w:next w:val="Normal"/>
    <w:link w:val="Heading7Char"/>
    <w:qFormat/>
    <w:rsid w:val="00D73FA7"/>
    <w:pPr>
      <w:keepNext/>
      <w:widowControl w:val="0"/>
      <w:tabs>
        <w:tab w:val="left" w:pos="204"/>
      </w:tabs>
      <w:jc w:val="left"/>
      <w:outlineLvl w:val="6"/>
    </w:pPr>
    <w:rPr>
      <w:b/>
      <w:snapToGrid w:val="0"/>
      <w:sz w:val="28"/>
    </w:rPr>
  </w:style>
  <w:style w:type="paragraph" w:styleId="Heading8">
    <w:name w:val="heading 8"/>
    <w:basedOn w:val="Normal"/>
    <w:next w:val="Normal"/>
    <w:link w:val="Heading8Char"/>
    <w:qFormat/>
    <w:rsid w:val="00D73FA7"/>
    <w:pPr>
      <w:bidi/>
      <w:spacing w:before="120" w:after="0"/>
      <w:ind w:left="703"/>
      <w:jc w:val="left"/>
      <w:outlineLvl w:val="7"/>
    </w:pPr>
    <w:rPr>
      <w:rFonts w:cs="Mudir MT"/>
      <w:sz w:val="20"/>
      <w:szCs w:val="24"/>
    </w:rPr>
  </w:style>
  <w:style w:type="paragraph" w:styleId="Heading9">
    <w:name w:val="heading 9"/>
    <w:basedOn w:val="Normal"/>
    <w:next w:val="Normal"/>
    <w:link w:val="Heading9Char"/>
    <w:qFormat/>
    <w:rsid w:val="00D73FA7"/>
    <w:pPr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spacing w:before="240"/>
      <w:jc w:val="right"/>
      <w:outlineLvl w:val="8"/>
    </w:pPr>
    <w:rPr>
      <w:rFonts w:ascii="Braggadocio" w:hAnsi="Braggadocio"/>
      <w:sz w:val="32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73FA7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paragraph" w:styleId="Footer">
    <w:name w:val="footer"/>
    <w:basedOn w:val="Normal"/>
    <w:link w:val="FooterChar"/>
    <w:rsid w:val="00D73FA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73FA7"/>
    <w:rPr>
      <w:rFonts w:cs="Braggadocio"/>
    </w:rPr>
  </w:style>
  <w:style w:type="paragraph" w:styleId="BodyText2">
    <w:name w:val="Body Text 2"/>
    <w:basedOn w:val="Normal"/>
    <w:link w:val="BodyText2Char"/>
    <w:rsid w:val="00D73FA7"/>
    <w:pPr>
      <w:ind w:left="1134" w:hanging="1134"/>
    </w:pPr>
    <w:rPr>
      <w:sz w:val="28"/>
      <w:szCs w:val="33"/>
    </w:rPr>
  </w:style>
  <w:style w:type="paragraph" w:styleId="BodyTextIndent2">
    <w:name w:val="Body Text Indent 2"/>
    <w:basedOn w:val="Normal"/>
    <w:link w:val="BodyTextIndent2Char"/>
    <w:rsid w:val="00D73FA7"/>
    <w:pPr>
      <w:ind w:left="993" w:hanging="993"/>
    </w:pPr>
    <w:rPr>
      <w:sz w:val="28"/>
      <w:szCs w:val="33"/>
    </w:rPr>
  </w:style>
  <w:style w:type="paragraph" w:styleId="Header">
    <w:name w:val="header"/>
    <w:basedOn w:val="Normal"/>
    <w:link w:val="HeaderChar"/>
    <w:rsid w:val="00D73FA7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D73FA7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D73FA7"/>
    <w:rPr>
      <w:rFonts w:ascii="England Hand DB" w:hAnsi="England Hand DB"/>
    </w:rPr>
  </w:style>
  <w:style w:type="paragraph" w:styleId="TOC1">
    <w:name w:val="toc 1"/>
    <w:basedOn w:val="Normal"/>
    <w:next w:val="Normal"/>
    <w:semiHidden/>
    <w:rsid w:val="00D73FA7"/>
    <w:pPr>
      <w:tabs>
        <w:tab w:val="right" w:leader="dot" w:pos="8505"/>
      </w:tabs>
    </w:pPr>
  </w:style>
  <w:style w:type="paragraph" w:styleId="TOC2">
    <w:name w:val="toc 2"/>
    <w:basedOn w:val="Normal"/>
    <w:next w:val="Normal"/>
    <w:semiHidden/>
    <w:rsid w:val="00D73FA7"/>
    <w:pPr>
      <w:tabs>
        <w:tab w:val="right" w:leader="dot" w:pos="8505"/>
      </w:tabs>
      <w:ind w:left="200"/>
    </w:pPr>
  </w:style>
  <w:style w:type="paragraph" w:styleId="TOC3">
    <w:name w:val="toc 3"/>
    <w:basedOn w:val="Normal"/>
    <w:next w:val="Normal"/>
    <w:semiHidden/>
    <w:rsid w:val="00D73FA7"/>
    <w:pPr>
      <w:tabs>
        <w:tab w:val="right" w:leader="dot" w:pos="8505"/>
      </w:tabs>
      <w:ind w:left="400"/>
    </w:pPr>
  </w:style>
  <w:style w:type="paragraph" w:styleId="TOC4">
    <w:name w:val="toc 4"/>
    <w:basedOn w:val="Normal"/>
    <w:next w:val="Normal"/>
    <w:semiHidden/>
    <w:rsid w:val="00D73FA7"/>
    <w:pPr>
      <w:tabs>
        <w:tab w:val="right" w:leader="dot" w:pos="8505"/>
      </w:tabs>
      <w:ind w:left="600"/>
    </w:pPr>
  </w:style>
  <w:style w:type="paragraph" w:styleId="TOC5">
    <w:name w:val="toc 5"/>
    <w:basedOn w:val="Normal"/>
    <w:next w:val="Normal"/>
    <w:semiHidden/>
    <w:rsid w:val="00D73FA7"/>
    <w:pPr>
      <w:tabs>
        <w:tab w:val="right" w:leader="dot" w:pos="8505"/>
      </w:tabs>
      <w:ind w:left="800"/>
    </w:pPr>
  </w:style>
  <w:style w:type="paragraph" w:styleId="TOC6">
    <w:name w:val="toc 6"/>
    <w:basedOn w:val="Normal"/>
    <w:next w:val="Normal"/>
    <w:semiHidden/>
    <w:rsid w:val="00D73FA7"/>
    <w:pPr>
      <w:tabs>
        <w:tab w:val="right" w:leader="dot" w:pos="8505"/>
      </w:tabs>
      <w:ind w:left="1000"/>
    </w:pPr>
  </w:style>
  <w:style w:type="paragraph" w:styleId="TOC7">
    <w:name w:val="toc 7"/>
    <w:basedOn w:val="Normal"/>
    <w:next w:val="Normal"/>
    <w:semiHidden/>
    <w:rsid w:val="00D73FA7"/>
    <w:pPr>
      <w:tabs>
        <w:tab w:val="right" w:leader="dot" w:pos="8505"/>
      </w:tabs>
      <w:ind w:left="1200"/>
    </w:pPr>
  </w:style>
  <w:style w:type="paragraph" w:styleId="TOC8">
    <w:name w:val="toc 8"/>
    <w:basedOn w:val="Normal"/>
    <w:next w:val="Normal"/>
    <w:semiHidden/>
    <w:rsid w:val="00D73FA7"/>
    <w:pPr>
      <w:tabs>
        <w:tab w:val="right" w:leader="dot" w:pos="8505"/>
      </w:tabs>
      <w:ind w:left="1400"/>
    </w:pPr>
  </w:style>
  <w:style w:type="paragraph" w:styleId="TOC9">
    <w:name w:val="toc 9"/>
    <w:basedOn w:val="Normal"/>
    <w:next w:val="Normal"/>
    <w:semiHidden/>
    <w:rsid w:val="00D73FA7"/>
    <w:pPr>
      <w:tabs>
        <w:tab w:val="right" w:leader="dot" w:pos="8505"/>
      </w:tabs>
      <w:ind w:left="1600"/>
    </w:pPr>
  </w:style>
  <w:style w:type="paragraph" w:styleId="FootnoteText">
    <w:name w:val="footnote text"/>
    <w:basedOn w:val="Normal"/>
    <w:link w:val="FootnoteTextChar"/>
    <w:semiHidden/>
    <w:rsid w:val="00D73FA7"/>
    <w:rPr>
      <w:sz w:val="20"/>
      <w:szCs w:val="24"/>
    </w:rPr>
  </w:style>
  <w:style w:type="character" w:styleId="FootnoteReference">
    <w:name w:val="footnote reference"/>
    <w:basedOn w:val="DefaultParagraphFont"/>
    <w:semiHidden/>
    <w:rsid w:val="00D73FA7"/>
    <w:rPr>
      <w:vertAlign w:val="superscript"/>
    </w:rPr>
  </w:style>
  <w:style w:type="paragraph" w:customStyle="1" w:styleId="periode">
    <w:name w:val="periode"/>
    <w:basedOn w:val="Title"/>
    <w:rsid w:val="00D73FA7"/>
    <w:pPr>
      <w:spacing w:before="0"/>
      <w:jc w:val="right"/>
    </w:pPr>
    <w:rPr>
      <w:caps w:val="0"/>
      <w:sz w:val="24"/>
    </w:rPr>
  </w:style>
  <w:style w:type="paragraph" w:styleId="BodyTextIndent">
    <w:name w:val="Body Text Indent"/>
    <w:basedOn w:val="Normal"/>
    <w:link w:val="BodyTextIndentChar"/>
    <w:rsid w:val="00D73FA7"/>
    <w:pPr>
      <w:spacing w:before="0" w:after="0"/>
      <w:ind w:left="993" w:hanging="567"/>
    </w:pPr>
    <w:rPr>
      <w:lang w:eastAsia="fr-FR"/>
    </w:rPr>
  </w:style>
  <w:style w:type="paragraph" w:styleId="BodyTextIndent3">
    <w:name w:val="Body Text Indent 3"/>
    <w:basedOn w:val="Normal"/>
    <w:link w:val="BodyTextIndent3Char"/>
    <w:rsid w:val="00D73FA7"/>
    <w:pPr>
      <w:spacing w:before="0" w:after="0"/>
      <w:ind w:left="567" w:hanging="283"/>
    </w:pPr>
    <w:rPr>
      <w:lang w:eastAsia="fr-FR"/>
    </w:rPr>
  </w:style>
  <w:style w:type="paragraph" w:customStyle="1" w:styleId="N">
    <w:name w:val="N"/>
    <w:basedOn w:val="Normal"/>
    <w:rsid w:val="00D73FA7"/>
    <w:pPr>
      <w:spacing w:before="0" w:after="360"/>
      <w:jc w:val="right"/>
    </w:pPr>
    <w:rPr>
      <w:b/>
      <w:bCs/>
      <w:lang w:val="en-US"/>
    </w:rPr>
  </w:style>
  <w:style w:type="paragraph" w:customStyle="1" w:styleId="Heading10">
    <w:name w:val="Heading 10"/>
    <w:basedOn w:val="Heading8"/>
    <w:rsid w:val="00D73FA7"/>
    <w:pPr>
      <w:jc w:val="center"/>
    </w:pPr>
    <w:rPr>
      <w:b/>
      <w:bCs/>
      <w:szCs w:val="26"/>
      <w:u w:val="single"/>
    </w:rPr>
  </w:style>
  <w:style w:type="paragraph" w:customStyle="1" w:styleId="na">
    <w:name w:val="na"/>
    <w:basedOn w:val="Normal"/>
    <w:rsid w:val="00D73FA7"/>
    <w:pPr>
      <w:bidi/>
      <w:spacing w:before="0" w:after="0"/>
      <w:jc w:val="right"/>
    </w:pPr>
    <w:rPr>
      <w:rFonts w:ascii="Times New Roman" w:hAnsi="Times New Roman" w:cs="Monotype Koufi"/>
      <w:snapToGrid w:val="0"/>
      <w:sz w:val="20"/>
      <w:szCs w:val="36"/>
      <w:lang w:val="en-US"/>
    </w:rPr>
  </w:style>
  <w:style w:type="paragraph" w:styleId="BodyText3">
    <w:name w:val="Body Text 3"/>
    <w:basedOn w:val="Normal"/>
    <w:link w:val="BodyText3Char"/>
    <w:rsid w:val="00D73FA7"/>
    <w:pPr>
      <w:spacing w:before="0" w:after="0"/>
      <w:jc w:val="left"/>
    </w:pPr>
    <w:rPr>
      <w:sz w:val="18"/>
      <w:szCs w:val="21"/>
      <w:lang w:eastAsia="fr-FR"/>
    </w:rPr>
  </w:style>
  <w:style w:type="paragraph" w:styleId="BodyText">
    <w:name w:val="Body Text"/>
    <w:basedOn w:val="Normal"/>
    <w:link w:val="BodyTextChar"/>
    <w:rsid w:val="00D73FA7"/>
    <w:pPr>
      <w:widowControl w:val="0"/>
      <w:spacing w:before="0" w:after="0"/>
    </w:pPr>
    <w:rPr>
      <w:lang w:val="en-US"/>
    </w:rPr>
  </w:style>
  <w:style w:type="paragraph" w:styleId="BlockText">
    <w:name w:val="Block Text"/>
    <w:basedOn w:val="Normal"/>
    <w:rsid w:val="00D73FA7"/>
    <w:pPr>
      <w:widowControl w:val="0"/>
      <w:spacing w:before="0" w:after="0"/>
      <w:ind w:left="1350" w:right="357" w:hanging="720"/>
    </w:pPr>
    <w:rPr>
      <w:lang w:eastAsia="fr-FR"/>
    </w:rPr>
  </w:style>
  <w:style w:type="paragraph" w:customStyle="1" w:styleId="n0">
    <w:name w:val="n"/>
    <w:basedOn w:val="Normal"/>
    <w:rsid w:val="00D73FA7"/>
    <w:pPr>
      <w:spacing w:before="0" w:after="120"/>
      <w:jc w:val="right"/>
    </w:pPr>
    <w:rPr>
      <w:rFonts w:ascii="Arial Rounded MT Bold" w:hAnsi="Arial Rounded MT Bold" w:cs="Times New Roman"/>
      <w:b/>
      <w:bCs/>
      <w:sz w:val="28"/>
      <w:szCs w:val="20"/>
    </w:rPr>
  </w:style>
  <w:style w:type="table" w:styleId="TableGrid">
    <w:name w:val="Table Grid"/>
    <w:basedOn w:val="TableNormal"/>
    <w:rsid w:val="00BD44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D440C"/>
    <w:rPr>
      <w:color w:val="0000FF"/>
      <w:u w:val="single"/>
    </w:rPr>
  </w:style>
  <w:style w:type="paragraph" w:customStyle="1" w:styleId="font2">
    <w:name w:val="font2"/>
    <w:basedOn w:val="Normal"/>
    <w:rsid w:val="00BD440C"/>
    <w:pPr>
      <w:spacing w:before="100" w:beforeAutospacing="1" w:after="100" w:afterAutospacing="1"/>
      <w:jc w:val="left"/>
    </w:pPr>
    <w:rPr>
      <w:rFonts w:cs="Arial"/>
      <w:sz w:val="24"/>
      <w:szCs w:val="24"/>
      <w:lang w:val="en-US" w:bidi="ar-SA"/>
    </w:rPr>
  </w:style>
  <w:style w:type="paragraph" w:styleId="NormalWeb">
    <w:name w:val="Normal (Web)"/>
    <w:basedOn w:val="Normal"/>
    <w:rsid w:val="00BD440C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US" w:bidi="ar-SA"/>
    </w:rPr>
  </w:style>
  <w:style w:type="character" w:customStyle="1" w:styleId="font21">
    <w:name w:val="font21"/>
    <w:basedOn w:val="DefaultParagraphFont"/>
    <w:rsid w:val="00BD440C"/>
    <w:rPr>
      <w:rFonts w:ascii="Arial" w:hAnsi="Arial" w:cs="Arial" w:hint="default"/>
      <w:i w:val="0"/>
      <w:iCs w:val="0"/>
      <w:sz w:val="24"/>
      <w:szCs w:val="24"/>
    </w:rPr>
  </w:style>
  <w:style w:type="paragraph" w:customStyle="1" w:styleId="arialmedium">
    <w:name w:val="arialmedium"/>
    <w:basedOn w:val="Normal"/>
    <w:rsid w:val="00BD440C"/>
    <w:pPr>
      <w:spacing w:before="100" w:beforeAutospacing="1" w:after="100" w:afterAutospacing="1"/>
      <w:jc w:val="left"/>
    </w:pPr>
    <w:rPr>
      <w:rFonts w:cs="Arial"/>
      <w:i/>
      <w:iCs/>
      <w:sz w:val="27"/>
      <w:szCs w:val="27"/>
      <w:lang w:val="en-US" w:bidi="ar-SA"/>
    </w:rPr>
  </w:style>
  <w:style w:type="character" w:styleId="Emphasis">
    <w:name w:val="Emphasis"/>
    <w:basedOn w:val="DefaultParagraphFont"/>
    <w:qFormat/>
    <w:rsid w:val="00120E40"/>
    <w:rPr>
      <w:i/>
      <w:iCs/>
    </w:rPr>
  </w:style>
  <w:style w:type="paragraph" w:styleId="ListParagraph">
    <w:name w:val="List Paragraph"/>
    <w:basedOn w:val="Normal"/>
    <w:uiPriority w:val="34"/>
    <w:qFormat/>
    <w:rsid w:val="00830412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Arial"/>
      <w:szCs w:val="22"/>
      <w:lang w:val="en-US" w:bidi="ar-SA"/>
    </w:rPr>
  </w:style>
  <w:style w:type="character" w:customStyle="1" w:styleId="Heading1Char">
    <w:name w:val="Heading 1 Char"/>
    <w:basedOn w:val="DefaultParagraphFont"/>
    <w:link w:val="Heading1"/>
    <w:rsid w:val="00F75A32"/>
    <w:rPr>
      <w:rFonts w:ascii="Arial Rounded MT Bold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F75A32"/>
    <w:rPr>
      <w:rFonts w:ascii="Arial Rounded MT Bold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F75A32"/>
    <w:rPr>
      <w:rFonts w:ascii="Arial" w:hAnsi="Arial" w:cs="Traditional Arabic"/>
      <w:b/>
      <w:bCs/>
      <w:sz w:val="24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F75A32"/>
    <w:rPr>
      <w:rFonts w:ascii="Arial Rounded MT Bold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FooterChar">
    <w:name w:val="Footer Char"/>
    <w:basedOn w:val="DefaultParagraphFont"/>
    <w:link w:val="Footer"/>
    <w:rsid w:val="00F75A32"/>
    <w:rPr>
      <w:rFonts w:ascii="Arial" w:hAnsi="Arial" w:cs="Traditional Arabic"/>
      <w:sz w:val="22"/>
      <w:szCs w:val="26"/>
      <w:lang w:val="fr-FR" w:bidi="ar-LB"/>
    </w:rPr>
  </w:style>
  <w:style w:type="character" w:customStyle="1" w:styleId="BodyTextIndentChar">
    <w:name w:val="Body Text Indent Char"/>
    <w:basedOn w:val="DefaultParagraphFont"/>
    <w:link w:val="BodyTextIndent"/>
    <w:rsid w:val="002D2074"/>
    <w:rPr>
      <w:rFonts w:ascii="Arial" w:hAnsi="Arial" w:cs="Traditional Arabic"/>
      <w:sz w:val="22"/>
      <w:szCs w:val="26"/>
      <w:lang w:val="fr-FR" w:eastAsia="fr-FR" w:bidi="ar-LB"/>
    </w:rPr>
  </w:style>
  <w:style w:type="character" w:customStyle="1" w:styleId="BodyTextIndent3Char">
    <w:name w:val="Body Text Indent 3 Char"/>
    <w:basedOn w:val="DefaultParagraphFont"/>
    <w:link w:val="BodyTextIndent3"/>
    <w:rsid w:val="002D2074"/>
    <w:rPr>
      <w:rFonts w:ascii="Arial" w:hAnsi="Arial" w:cs="Traditional Arabic"/>
      <w:sz w:val="22"/>
      <w:szCs w:val="26"/>
      <w:lang w:val="fr-FR" w:eastAsia="fr-FR" w:bidi="ar-LB"/>
    </w:rPr>
  </w:style>
  <w:style w:type="character" w:customStyle="1" w:styleId="HeaderChar">
    <w:name w:val="Header Char"/>
    <w:basedOn w:val="DefaultParagraphFont"/>
    <w:link w:val="Header"/>
    <w:rsid w:val="00AC36F9"/>
    <w:rPr>
      <w:rFonts w:ascii="Arial" w:hAnsi="Arial" w:cs="Traditional Arabic"/>
      <w:sz w:val="22"/>
      <w:szCs w:val="26"/>
      <w:lang w:val="fr-FR" w:bidi="ar-LB"/>
    </w:rPr>
  </w:style>
  <w:style w:type="character" w:customStyle="1" w:styleId="Heading4Char">
    <w:name w:val="Heading 4 Char"/>
    <w:basedOn w:val="DefaultParagraphFont"/>
    <w:link w:val="Heading4"/>
    <w:rsid w:val="00981D3C"/>
    <w:rPr>
      <w:rFonts w:ascii="Arial" w:hAnsi="Arial" w:cs="Traditional Arabic"/>
      <w:b/>
      <w:bCs/>
      <w:i/>
      <w:iCs/>
      <w:sz w:val="22"/>
      <w:szCs w:val="26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981D3C"/>
    <w:rPr>
      <w:rFonts w:ascii="Arial" w:hAnsi="Arial" w:cs="Traditional Arabic"/>
      <w:b/>
      <w:bCs/>
      <w:sz w:val="24"/>
      <w:szCs w:val="28"/>
      <w:lang w:val="fr-FR" w:bidi="ar-LB"/>
    </w:rPr>
  </w:style>
  <w:style w:type="character" w:customStyle="1" w:styleId="Heading6Char">
    <w:name w:val="Heading 6 Char"/>
    <w:basedOn w:val="DefaultParagraphFont"/>
    <w:link w:val="Heading6"/>
    <w:rsid w:val="00981D3C"/>
    <w:rPr>
      <w:rFonts w:ascii="Arial Rounded MT Bold" w:hAnsi="Arial Rounded MT Bold" w:cs="Arial Rounded MT Bold"/>
      <w:i/>
      <w:iCs/>
      <w:sz w:val="18"/>
      <w:szCs w:val="21"/>
      <w:lang w:val="fr-FR" w:eastAsia="fr-FR" w:bidi="ar-LB"/>
    </w:rPr>
  </w:style>
  <w:style w:type="character" w:customStyle="1" w:styleId="Heading7Char">
    <w:name w:val="Heading 7 Char"/>
    <w:basedOn w:val="DefaultParagraphFont"/>
    <w:link w:val="Heading7"/>
    <w:rsid w:val="00981D3C"/>
    <w:rPr>
      <w:rFonts w:ascii="Arial" w:hAnsi="Arial" w:cs="Traditional Arabic"/>
      <w:b/>
      <w:snapToGrid w:val="0"/>
      <w:sz w:val="28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rsid w:val="00981D3C"/>
    <w:rPr>
      <w:rFonts w:ascii="Arial" w:hAnsi="Arial" w:cs="Mudir MT"/>
      <w:szCs w:val="24"/>
      <w:lang w:val="fr-FR" w:bidi="ar-LB"/>
    </w:rPr>
  </w:style>
  <w:style w:type="character" w:customStyle="1" w:styleId="Heading9Char">
    <w:name w:val="Heading 9 Char"/>
    <w:basedOn w:val="DefaultParagraphFont"/>
    <w:link w:val="Heading9"/>
    <w:rsid w:val="00981D3C"/>
    <w:rPr>
      <w:rFonts w:ascii="Braggadocio" w:hAnsi="Braggadocio" w:cs="Traditional Arabic"/>
      <w:sz w:val="32"/>
      <w:szCs w:val="38"/>
      <w:lang w:val="fr-FR" w:bidi="ar-LB"/>
    </w:rPr>
  </w:style>
  <w:style w:type="character" w:customStyle="1" w:styleId="BodyText2Char">
    <w:name w:val="Body Text 2 Char"/>
    <w:basedOn w:val="DefaultParagraphFont"/>
    <w:link w:val="BodyText2"/>
    <w:rsid w:val="00981D3C"/>
    <w:rPr>
      <w:rFonts w:ascii="Arial" w:hAnsi="Arial" w:cs="Traditional Arabic"/>
      <w:sz w:val="28"/>
      <w:szCs w:val="33"/>
      <w:lang w:val="fr-FR" w:bidi="ar-LB"/>
    </w:rPr>
  </w:style>
  <w:style w:type="character" w:customStyle="1" w:styleId="BodyTextIndent2Char">
    <w:name w:val="Body Text Indent 2 Char"/>
    <w:basedOn w:val="DefaultParagraphFont"/>
    <w:link w:val="BodyTextIndent2"/>
    <w:rsid w:val="00981D3C"/>
    <w:rPr>
      <w:rFonts w:ascii="Arial" w:hAnsi="Arial" w:cs="Traditional Arabic"/>
      <w:sz w:val="28"/>
      <w:szCs w:val="33"/>
      <w:lang w:val="fr-FR" w:bidi="ar-LB"/>
    </w:rPr>
  </w:style>
  <w:style w:type="character" w:customStyle="1" w:styleId="CommentTextChar">
    <w:name w:val="Comment Text Char"/>
    <w:basedOn w:val="DefaultParagraphFont"/>
    <w:link w:val="CommentText"/>
    <w:semiHidden/>
    <w:rsid w:val="00981D3C"/>
    <w:rPr>
      <w:rFonts w:ascii="England Hand DB" w:hAnsi="England Hand DB" w:cs="Traditional Arabic"/>
      <w:sz w:val="22"/>
      <w:szCs w:val="26"/>
      <w:lang w:val="fr-FR" w:bidi="ar-LB"/>
    </w:rPr>
  </w:style>
  <w:style w:type="character" w:customStyle="1" w:styleId="FootnoteTextChar">
    <w:name w:val="Footnote Text Char"/>
    <w:basedOn w:val="DefaultParagraphFont"/>
    <w:link w:val="FootnoteText"/>
    <w:semiHidden/>
    <w:rsid w:val="00981D3C"/>
    <w:rPr>
      <w:rFonts w:ascii="Arial" w:hAnsi="Arial" w:cs="Traditional Arabic"/>
      <w:szCs w:val="24"/>
      <w:lang w:val="fr-FR" w:bidi="ar-LB"/>
    </w:rPr>
  </w:style>
  <w:style w:type="character" w:customStyle="1" w:styleId="BodyText3Char">
    <w:name w:val="Body Text 3 Char"/>
    <w:basedOn w:val="DefaultParagraphFont"/>
    <w:link w:val="BodyText3"/>
    <w:rsid w:val="00981D3C"/>
    <w:rPr>
      <w:rFonts w:ascii="Arial" w:hAnsi="Arial" w:cs="Traditional Arabic"/>
      <w:sz w:val="18"/>
      <w:szCs w:val="21"/>
      <w:lang w:val="fr-FR" w:eastAsia="fr-FR" w:bidi="ar-LB"/>
    </w:rPr>
  </w:style>
  <w:style w:type="character" w:customStyle="1" w:styleId="BodyTextChar">
    <w:name w:val="Body Text Char"/>
    <w:basedOn w:val="DefaultParagraphFont"/>
    <w:link w:val="BodyText"/>
    <w:rsid w:val="00981D3C"/>
    <w:rPr>
      <w:rFonts w:ascii="Arial" w:hAnsi="Arial" w:cs="Traditional Arabic"/>
      <w:sz w:val="22"/>
      <w:szCs w:val="26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3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05D6AF-9CDB-4AB9-8AB7-0998A512A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1018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République Libanaise</vt:lpstr>
    </vt:vector>
  </TitlesOfParts>
  <Company>Unknown Organization</Company>
  <LinksUpToDate>false</LinksUpToDate>
  <CharactersWithSpaces>6810</CharactersWithSpaces>
  <SharedDoc>false</SharedDoc>
  <HLinks>
    <vt:vector size="60" baseType="variant">
      <vt:variant>
        <vt:i4>851983</vt:i4>
      </vt:variant>
      <vt:variant>
        <vt:i4>27</vt:i4>
      </vt:variant>
      <vt:variant>
        <vt:i4>0</vt:i4>
      </vt:variant>
      <vt:variant>
        <vt:i4>5</vt:i4>
      </vt:variant>
      <vt:variant>
        <vt:lpwstr>http://www.cchsa.ca/</vt:lpwstr>
      </vt:variant>
      <vt:variant>
        <vt:lpwstr/>
      </vt:variant>
      <vt:variant>
        <vt:i4>2424873</vt:i4>
      </vt:variant>
      <vt:variant>
        <vt:i4>24</vt:i4>
      </vt:variant>
      <vt:variant>
        <vt:i4>0</vt:i4>
      </vt:variant>
      <vt:variant>
        <vt:i4>5</vt:i4>
      </vt:variant>
      <vt:variant>
        <vt:lpwstr>http://www.achs.org.au/</vt:lpwstr>
      </vt:variant>
      <vt:variant>
        <vt:lpwstr/>
      </vt:variant>
      <vt:variant>
        <vt:i4>6029342</vt:i4>
      </vt:variant>
      <vt:variant>
        <vt:i4>21</vt:i4>
      </vt:variant>
      <vt:variant>
        <vt:i4>0</vt:i4>
      </vt:variant>
      <vt:variant>
        <vt:i4>5</vt:i4>
      </vt:variant>
      <vt:variant>
        <vt:lpwstr>http://www.qiproject.org/</vt:lpwstr>
      </vt:variant>
      <vt:variant>
        <vt:lpwstr/>
      </vt:variant>
      <vt:variant>
        <vt:i4>2818169</vt:i4>
      </vt:variant>
      <vt:variant>
        <vt:i4>18</vt:i4>
      </vt:variant>
      <vt:variant>
        <vt:i4>0</vt:i4>
      </vt:variant>
      <vt:variant>
        <vt:i4>5</vt:i4>
      </vt:variant>
      <vt:variant>
        <vt:lpwstr>http://www.oha.com/</vt:lpwstr>
      </vt:variant>
      <vt:variant>
        <vt:lpwstr/>
      </vt:variant>
      <vt:variant>
        <vt:i4>4259847</vt:i4>
      </vt:variant>
      <vt:variant>
        <vt:i4>15</vt:i4>
      </vt:variant>
      <vt:variant>
        <vt:i4>0</vt:i4>
      </vt:variant>
      <vt:variant>
        <vt:i4>5</vt:i4>
      </vt:variant>
      <vt:variant>
        <vt:lpwstr>http://www.qualitymeasures.ahrq.gov/</vt:lpwstr>
      </vt:variant>
      <vt:variant>
        <vt:lpwstr/>
      </vt:variant>
      <vt:variant>
        <vt:i4>4653146</vt:i4>
      </vt:variant>
      <vt:variant>
        <vt:i4>12</vt:i4>
      </vt:variant>
      <vt:variant>
        <vt:i4>0</vt:i4>
      </vt:variant>
      <vt:variant>
        <vt:i4>5</vt:i4>
      </vt:variant>
      <vt:variant>
        <vt:lpwstr>http://www.ncqa.org/</vt:lpwstr>
      </vt:variant>
      <vt:variant>
        <vt:lpwstr/>
      </vt:variant>
      <vt:variant>
        <vt:i4>4390936</vt:i4>
      </vt:variant>
      <vt:variant>
        <vt:i4>9</vt:i4>
      </vt:variant>
      <vt:variant>
        <vt:i4>0</vt:i4>
      </vt:variant>
      <vt:variant>
        <vt:i4>5</vt:i4>
      </vt:variant>
      <vt:variant>
        <vt:lpwstr>http://www.jacho.com/</vt:lpwstr>
      </vt:variant>
      <vt:variant>
        <vt:lpwstr/>
      </vt:variant>
      <vt:variant>
        <vt:i4>5636168</vt:i4>
      </vt:variant>
      <vt:variant>
        <vt:i4>6</vt:i4>
      </vt:variant>
      <vt:variant>
        <vt:i4>0</vt:i4>
      </vt:variant>
      <vt:variant>
        <vt:i4>5</vt:i4>
      </vt:variant>
      <vt:variant>
        <vt:lpwstr>http://www.interrai.org/</vt:lpwstr>
      </vt:variant>
      <vt:variant>
        <vt:lpwstr/>
      </vt:variant>
      <vt:variant>
        <vt:i4>1310787</vt:i4>
      </vt:variant>
      <vt:variant>
        <vt:i4>3</vt:i4>
      </vt:variant>
      <vt:variant>
        <vt:i4>0</vt:i4>
      </vt:variant>
      <vt:variant>
        <vt:i4>5</vt:i4>
      </vt:variant>
      <vt:variant>
        <vt:lpwstr>http://www.iaqua.org.au/</vt:lpwstr>
      </vt:variant>
      <vt:variant>
        <vt:lpwstr/>
      </vt:variant>
      <vt:variant>
        <vt:i4>5636184</vt:i4>
      </vt:variant>
      <vt:variant>
        <vt:i4>0</vt:i4>
      </vt:variant>
      <vt:variant>
        <vt:i4>0</vt:i4>
      </vt:variant>
      <vt:variant>
        <vt:i4>5</vt:i4>
      </vt:variant>
      <vt:variant>
        <vt:lpwstr>http://www.ahrq.gov/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République Libanaise</dc:title>
  <dc:creator>AL ZAKIRA</dc:creator>
  <cp:lastModifiedBy>ed</cp:lastModifiedBy>
  <cp:revision>15</cp:revision>
  <cp:lastPrinted>2012-09-17T12:43:00Z</cp:lastPrinted>
  <dcterms:created xsi:type="dcterms:W3CDTF">2014-02-23T14:17:00Z</dcterms:created>
  <dcterms:modified xsi:type="dcterms:W3CDTF">2019-07-25T11:18:00Z</dcterms:modified>
</cp:coreProperties>
</file>